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74F5C">
      <w:pPr>
        <w:pStyle w:val="6"/>
        <w:keepNext w:val="0"/>
        <w:keepLines w:val="0"/>
        <w:pageBreakBefore w:val="0"/>
        <w:kinsoku/>
        <w:wordWrap/>
        <w:overflowPunct/>
        <w:topLinePunct w:val="0"/>
        <w:autoSpaceDE/>
        <w:autoSpaceDN/>
        <w:bidi w:val="0"/>
        <w:snapToGrid w:val="0"/>
        <w:spacing w:before="156" w:beforeLines="50" w:beforeAutospacing="0" w:line="560" w:lineRule="atLeast"/>
        <w:ind w:firstLine="0"/>
        <w:jc w:val="both"/>
        <w:rPr>
          <w:rFonts w:hint="default" w:ascii="方正小标宋简体" w:hAnsi="方正小标宋简体" w:eastAsia="方正小标宋简体" w:cs="方正小标宋简体"/>
          <w:b w:val="0"/>
          <w:bCs w:val="0"/>
          <w:color w:val="auto"/>
          <w:kern w:val="2"/>
          <w:sz w:val="32"/>
          <w:szCs w:val="32"/>
          <w:lang w:val="en-US" w:eastAsia="zh-CN" w:bidi="ar-SA"/>
        </w:rPr>
      </w:pPr>
      <w:r>
        <w:rPr>
          <w:rFonts w:hint="eastAsia" w:ascii="方正小标宋简体" w:hAnsi="方正小标宋简体" w:eastAsia="方正小标宋简体" w:cs="方正小标宋简体"/>
          <w:b w:val="0"/>
          <w:bCs w:val="0"/>
          <w:color w:val="auto"/>
          <w:kern w:val="2"/>
          <w:sz w:val="32"/>
          <w:szCs w:val="32"/>
          <w:lang w:val="en-US" w:eastAsia="zh-CN" w:bidi="ar-SA"/>
        </w:rPr>
        <w:t>附件1</w:t>
      </w:r>
    </w:p>
    <w:p w14:paraId="019B3222">
      <w:pPr>
        <w:pStyle w:val="6"/>
        <w:keepNext w:val="0"/>
        <w:keepLines w:val="0"/>
        <w:pageBreakBefore w:val="0"/>
        <w:kinsoku/>
        <w:wordWrap/>
        <w:overflowPunct/>
        <w:topLinePunct w:val="0"/>
        <w:autoSpaceDE/>
        <w:autoSpaceDN/>
        <w:bidi w:val="0"/>
        <w:snapToGrid w:val="0"/>
        <w:spacing w:before="156" w:beforeLines="50" w:beforeAutospacing="0" w:line="560" w:lineRule="atLeast"/>
        <w:ind w:firstLine="0"/>
        <w:jc w:val="center"/>
        <w:rPr>
          <w:rFonts w:hint="eastAsia" w:ascii="方正小标宋简体" w:hAnsi="方正小标宋简体" w:eastAsia="方正小标宋简体" w:cs="方正小标宋简体"/>
          <w:color w:val="auto"/>
          <w:kern w:val="2"/>
          <w:sz w:val="44"/>
          <w:szCs w:val="44"/>
          <w:lang w:eastAsia="zh-CN" w:bidi="ar-SA"/>
        </w:rPr>
      </w:pPr>
      <w:r>
        <w:rPr>
          <w:rFonts w:hint="eastAsia" w:ascii="方正小标宋简体" w:hAnsi="方正小标宋简体" w:eastAsia="方正小标宋简体" w:cs="方正小标宋简体"/>
          <w:color w:val="auto"/>
          <w:kern w:val="2"/>
          <w:sz w:val="44"/>
          <w:szCs w:val="44"/>
          <w:lang w:eastAsia="zh-CN" w:bidi="ar-SA"/>
        </w:rPr>
        <w:t>202</w:t>
      </w:r>
      <w:r>
        <w:rPr>
          <w:rFonts w:hint="eastAsia" w:ascii="方正小标宋简体" w:hAnsi="方正小标宋简体" w:eastAsia="方正小标宋简体" w:cs="方正小标宋简体"/>
          <w:color w:val="auto"/>
          <w:kern w:val="2"/>
          <w:sz w:val="44"/>
          <w:szCs w:val="44"/>
          <w:lang w:val="en-US" w:eastAsia="zh-CN" w:bidi="ar-SA"/>
        </w:rPr>
        <w:t>4</w:t>
      </w:r>
      <w:r>
        <w:rPr>
          <w:rFonts w:hint="eastAsia" w:ascii="方正小标宋简体" w:hAnsi="方正小标宋简体" w:eastAsia="方正小标宋简体" w:cs="方正小标宋简体"/>
          <w:color w:val="auto"/>
          <w:kern w:val="2"/>
          <w:sz w:val="44"/>
          <w:szCs w:val="44"/>
          <w:lang w:eastAsia="zh-CN" w:bidi="ar-SA"/>
        </w:rPr>
        <w:t>工业互联网融合创新应用</w:t>
      </w:r>
      <w:r>
        <w:rPr>
          <w:rFonts w:hint="eastAsia" w:ascii="仿宋" w:hAnsi="仿宋" w:eastAsia="仿宋" w:cs="仿宋"/>
          <w:color w:val="auto"/>
          <w:sz w:val="32"/>
          <w:szCs w:val="32"/>
        </w:rPr>
        <w:t>·</w:t>
      </w:r>
      <w:r>
        <w:rPr>
          <w:rFonts w:hint="eastAsia" w:ascii="方正小标宋简体" w:hAnsi="方正小标宋简体" w:eastAsia="方正小标宋简体" w:cs="方正小标宋简体"/>
          <w:color w:val="auto"/>
          <w:kern w:val="2"/>
          <w:sz w:val="44"/>
          <w:szCs w:val="44"/>
          <w:lang w:eastAsia="zh-CN" w:bidi="ar-SA"/>
        </w:rPr>
        <w:t>行业</w:t>
      </w:r>
    </w:p>
    <w:p w14:paraId="31A80647">
      <w:pPr>
        <w:pStyle w:val="6"/>
        <w:keepNext w:val="0"/>
        <w:keepLines w:val="0"/>
        <w:pageBreakBefore w:val="0"/>
        <w:kinsoku/>
        <w:wordWrap/>
        <w:overflowPunct/>
        <w:topLinePunct w:val="0"/>
        <w:autoSpaceDE/>
        <w:autoSpaceDN/>
        <w:bidi w:val="0"/>
        <w:snapToGrid w:val="0"/>
        <w:spacing w:before="156" w:beforeLines="50" w:beforeAutospacing="0" w:line="560" w:lineRule="atLeast"/>
        <w:ind w:firstLine="0"/>
        <w:jc w:val="center"/>
        <w:rPr>
          <w:rFonts w:hint="eastAsia" w:ascii="方正小标宋简体" w:hAnsi="方正小标宋简体" w:eastAsia="方正小标宋简体" w:cs="方正小标宋简体"/>
          <w:color w:val="auto"/>
          <w:kern w:val="2"/>
          <w:sz w:val="44"/>
          <w:szCs w:val="44"/>
          <w:lang w:eastAsia="zh-CN" w:bidi="ar-SA"/>
        </w:rPr>
      </w:pPr>
      <w:r>
        <w:rPr>
          <w:rFonts w:hint="eastAsia" w:ascii="方正小标宋简体" w:hAnsi="方正小标宋简体" w:eastAsia="方正小标宋简体" w:cs="方正小标宋简体"/>
          <w:color w:val="auto"/>
          <w:kern w:val="2"/>
          <w:sz w:val="44"/>
          <w:szCs w:val="44"/>
          <w:lang w:eastAsia="zh-CN" w:bidi="ar-SA"/>
        </w:rPr>
        <w:t>推广行动方案</w:t>
      </w:r>
    </w:p>
    <w:p w14:paraId="3D1E4925">
      <w:pPr>
        <w:keepNext w:val="0"/>
        <w:keepLines w:val="0"/>
        <w:pageBreakBefore w:val="0"/>
        <w:numPr>
          <w:ilvl w:val="0"/>
          <w:numId w:val="1"/>
        </w:numPr>
        <w:kinsoku/>
        <w:wordWrap/>
        <w:overflowPunct/>
        <w:topLinePunct w:val="0"/>
        <w:autoSpaceDE/>
        <w:autoSpaceDN/>
        <w:bidi w:val="0"/>
        <w:spacing w:line="560" w:lineRule="exact"/>
        <w:ind w:left="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基本介绍</w:t>
      </w:r>
    </w:p>
    <w:p w14:paraId="6DC96365">
      <w:pPr>
        <w:pStyle w:val="2"/>
        <w:keepNext w:val="0"/>
        <w:keepLines w:val="0"/>
        <w:pageBreakBefore w:val="0"/>
        <w:numPr>
          <w:ilvl w:val="0"/>
          <w:numId w:val="0"/>
        </w:numPr>
        <w:kinsoku/>
        <w:wordWrap/>
        <w:overflowPunct/>
        <w:topLinePunct w:val="0"/>
        <w:autoSpaceDE/>
        <w:autoSpaceDN/>
        <w:bidi w:val="0"/>
        <w:spacing w:after="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val="en-US" w:eastAsia="zh-CN"/>
        </w:rPr>
        <w:t>党的二十届三中全会审议通过的《中共中央关于进一步全面深化改革、推进中国式现代化的决定》指出，加快推进新型工业化，培育壮大先进制造业集群，推动制造业高端化、智能化、绿色化发展。</w:t>
      </w:r>
      <w:r>
        <w:rPr>
          <w:rFonts w:hint="eastAsia" w:ascii="仿宋_GB2312" w:hAnsi="仿宋_GB2312" w:eastAsia="仿宋_GB2312" w:cs="仿宋_GB2312"/>
          <w:color w:val="auto"/>
          <w:sz w:val="32"/>
          <w:szCs w:val="32"/>
        </w:rPr>
        <w:t>今年《政府工作报告》提出“实施制造业数字化转型行动，加快工业互联网规模化应用”“加快传统产业和中小企业数字化转型，着力提升高端化、智能化、绿色化水平。”</w:t>
      </w:r>
    </w:p>
    <w:p w14:paraId="774F2F46">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为进一步落实有关工作，在</w:t>
      </w:r>
      <w:r>
        <w:rPr>
          <w:rFonts w:hint="eastAsia" w:ascii="仿宋_GB2312" w:hAnsi="仿宋_GB2312" w:eastAsia="仿宋_GB2312" w:cs="仿宋_GB2312"/>
          <w:color w:val="auto"/>
          <w:sz w:val="32"/>
          <w:szCs w:val="32"/>
          <w:lang w:val="en-US" w:eastAsia="zh-CN"/>
        </w:rPr>
        <w:t>更多</w:t>
      </w:r>
      <w:r>
        <w:rPr>
          <w:rFonts w:hint="eastAsia" w:ascii="仿宋_GB2312" w:hAnsi="仿宋_GB2312" w:eastAsia="仿宋_GB2312" w:cs="仿宋_GB2312"/>
          <w:color w:val="auto"/>
          <w:sz w:val="32"/>
          <w:szCs w:val="32"/>
        </w:rPr>
        <w:t>重点领域及传统行业拓展工业互联网应用范围，完善技术产业创新生态，</w:t>
      </w:r>
      <w:r>
        <w:rPr>
          <w:rFonts w:hint="eastAsia" w:ascii="仿宋_GB2312" w:hAnsi="仿宋_GB2312" w:eastAsia="仿宋_GB2312" w:cs="仿宋_GB2312"/>
          <w:color w:val="auto"/>
          <w:sz w:val="32"/>
          <w:szCs w:val="32"/>
          <w:lang w:val="en-US" w:eastAsia="zh-CN"/>
        </w:rPr>
        <w:t>加快发展新质生产力，中国工业经济联合会于2024年9月联合有关单位开展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年工业互联网融合创新应用·行业推广行动”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简称“推广行动”</w:t>
      </w:r>
      <w:r>
        <w:rPr>
          <w:rFonts w:hint="eastAsia" w:ascii="仿宋_GB2312" w:hAnsi="仿宋_GB2312" w:eastAsia="仿宋_GB2312" w:cs="仿宋_GB2312"/>
          <w:color w:val="auto"/>
          <w:sz w:val="32"/>
          <w:szCs w:val="32"/>
          <w:lang w:eastAsia="zh-CN"/>
        </w:rPr>
        <w:t>）。</w:t>
      </w:r>
    </w:p>
    <w:p w14:paraId="20DE746D">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推广行动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是中国工业经济联合会的重要工作品牌，也是推动工业数字化转型，加快新型工业化建设，提高产业服务质量的重要“抓手”。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推广行动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将充分利用中国工业经济联合会自有的品牌资源，以及业内大型活动、会议的平台资源，持续为案例企业和合作伙伴提供优质服务。</w:t>
      </w:r>
    </w:p>
    <w:p w14:paraId="5AA10B75">
      <w:pPr>
        <w:pStyle w:val="3"/>
        <w:keepNext w:val="0"/>
        <w:keepLines w:val="0"/>
        <w:pageBreakBefore w:val="0"/>
        <w:numPr>
          <w:ilvl w:val="-1"/>
          <w:numId w:val="0"/>
        </w:numPr>
        <w:kinsoku/>
        <w:wordWrap/>
        <w:overflowPunct/>
        <w:topLinePunct w:val="0"/>
        <w:autoSpaceDE/>
        <w:autoSpaceDN/>
        <w:bidi w:val="0"/>
        <w:spacing w:line="560"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二、行动内容</w:t>
      </w:r>
    </w:p>
    <w:p w14:paraId="6524BA11">
      <w:pPr>
        <w:pStyle w:val="3"/>
        <w:numPr>
          <w:ilvl w:val="-1"/>
          <w:numId w:val="0"/>
        </w:numPr>
        <w:spacing w:line="560" w:lineRule="exact"/>
        <w:ind w:left="0" w:leftChars="0" w:firstLine="640" w:firstLineChars="200"/>
        <w:jc w:val="both"/>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（一）征集2024</w:t>
      </w:r>
      <w:r>
        <w:rPr>
          <w:rFonts w:hint="eastAsia" w:ascii="仿宋_GB2312" w:hAnsi="仿宋_GB2312" w:eastAsia="仿宋_GB2312" w:cs="仿宋_GB2312"/>
          <w:color w:val="auto"/>
          <w:sz w:val="32"/>
          <w:szCs w:val="32"/>
        </w:rPr>
        <w:t>工业互联网融合创新应用</w:t>
      </w:r>
      <w:r>
        <w:rPr>
          <w:rFonts w:hint="eastAsia" w:ascii="仿宋_GB2312" w:hAnsi="仿宋_GB2312" w:eastAsia="仿宋_GB2312" w:cs="仿宋_GB2312"/>
          <w:color w:val="auto"/>
          <w:sz w:val="32"/>
          <w:szCs w:val="32"/>
          <w:lang w:val="en-US" w:eastAsia="zh-CN"/>
        </w:rPr>
        <w:t>案例和招募首批工业数字化转型生态合作伙伴</w:t>
      </w:r>
      <w:r>
        <w:rPr>
          <w:rFonts w:hint="eastAsia" w:ascii="仿宋_GB2312" w:hAnsi="仿宋_GB2312" w:eastAsia="仿宋_GB2312" w:cs="仿宋_GB2312"/>
          <w:b w:val="0"/>
          <w:bCs/>
          <w:color w:val="auto"/>
          <w:kern w:val="2"/>
          <w:sz w:val="32"/>
          <w:szCs w:val="32"/>
          <w:lang w:val="en-US" w:eastAsia="zh-CN" w:bidi="ar-SA"/>
        </w:rPr>
        <w:t>。中国工业经济联合会面向多个细分行业协会、制造业企业、数字化企业等征集2024</w:t>
      </w:r>
      <w:r>
        <w:rPr>
          <w:rFonts w:hint="eastAsia" w:ascii="仿宋_GB2312" w:hAnsi="仿宋_GB2312" w:eastAsia="仿宋_GB2312" w:cs="仿宋_GB2312"/>
          <w:color w:val="auto"/>
          <w:sz w:val="32"/>
          <w:szCs w:val="32"/>
        </w:rPr>
        <w:t>工业互联网融合创新应用</w:t>
      </w:r>
      <w:r>
        <w:rPr>
          <w:rFonts w:hint="eastAsia" w:ascii="仿宋_GB2312" w:hAnsi="仿宋_GB2312" w:eastAsia="仿宋_GB2312" w:cs="仿宋_GB2312"/>
          <w:color w:val="auto"/>
          <w:sz w:val="32"/>
          <w:szCs w:val="32"/>
          <w:lang w:val="en-US" w:eastAsia="zh-CN"/>
        </w:rPr>
        <w:t>案例（</w:t>
      </w:r>
      <w:r>
        <w:rPr>
          <w:rFonts w:hint="eastAsia" w:ascii="仿宋_GB2312" w:hAnsi="仿宋_GB2312" w:eastAsia="仿宋_GB2312" w:cs="仿宋_GB2312"/>
          <w:b w:val="0"/>
          <w:bCs/>
          <w:color w:val="auto"/>
          <w:kern w:val="2"/>
          <w:sz w:val="32"/>
          <w:szCs w:val="32"/>
          <w:lang w:val="en-US" w:eastAsia="zh-CN" w:bidi="ar-SA"/>
        </w:rPr>
        <w:t>今年新增园区/集群数字化转型案例的征集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color w:val="auto"/>
          <w:kern w:val="2"/>
          <w:sz w:val="32"/>
          <w:szCs w:val="32"/>
          <w:lang w:val="en-US" w:eastAsia="zh-CN" w:bidi="ar-SA"/>
        </w:rPr>
        <w:t>。同时，面向制造业企业、数字化企业招募首批100家生态合作伙伴，</w:t>
      </w:r>
      <w:r>
        <w:rPr>
          <w:rFonts w:hint="eastAsia" w:ascii="仿宋_GB2312" w:hAnsi="仿宋_GB2312" w:eastAsia="仿宋_GB2312" w:cs="仿宋_GB2312"/>
          <w:sz w:val="32"/>
          <w:szCs w:val="32"/>
          <w:lang w:val="en-US" w:eastAsia="zh-CN"/>
        </w:rPr>
        <w:t>往届入选案例可优先加入“工业数字化转型生态合作伙伴计划”</w:t>
      </w:r>
      <w:r>
        <w:rPr>
          <w:rFonts w:hint="eastAsia" w:ascii="仿宋_GB2312" w:hAnsi="仿宋_GB2312" w:eastAsia="仿宋_GB2312" w:cs="仿宋_GB2312"/>
          <w:b w:val="0"/>
          <w:bCs/>
          <w:color w:val="auto"/>
          <w:kern w:val="2"/>
          <w:sz w:val="32"/>
          <w:szCs w:val="32"/>
          <w:lang w:val="en-US" w:eastAsia="zh-CN" w:bidi="ar-SA"/>
        </w:rPr>
        <w:t>。</w:t>
      </w:r>
    </w:p>
    <w:p w14:paraId="300C3D23">
      <w:pPr>
        <w:pStyle w:val="3"/>
        <w:keepNext w:val="0"/>
        <w:keepLines w:val="0"/>
        <w:pageBreakBefore w:val="0"/>
        <w:numPr>
          <w:ilvl w:val="0"/>
          <w:numId w:val="0"/>
        </w:numPr>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遴选出多个优质案例和十大典型案例，编写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年工业互联网行业融合创新应用报告》</w:t>
      </w:r>
      <w:r>
        <w:rPr>
          <w:rFonts w:hint="eastAsia" w:ascii="仿宋_GB2312" w:hAnsi="仿宋_GB2312" w:eastAsia="仿宋_GB2312" w:cs="仿宋_GB2312"/>
          <w:color w:val="auto"/>
          <w:sz w:val="32"/>
          <w:szCs w:val="32"/>
          <w:lang w:val="en-US" w:eastAsia="zh-CN"/>
        </w:rPr>
        <w:t>，并形成“2024年工业数字化转型评价综合指数”以及多个细分行业数字化转型评价指数</w:t>
      </w:r>
      <w:r>
        <w:rPr>
          <w:rFonts w:hint="eastAsia" w:ascii="仿宋_GB2312" w:hAnsi="仿宋_GB2312" w:eastAsia="仿宋_GB2312" w:cs="仿宋_GB2312"/>
          <w:color w:val="auto"/>
          <w:sz w:val="32"/>
          <w:szCs w:val="32"/>
        </w:rPr>
        <w:t>。</w:t>
      </w:r>
    </w:p>
    <w:p w14:paraId="24A4AA50">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展示</w:t>
      </w:r>
      <w:r>
        <w:rPr>
          <w:rFonts w:hint="eastAsia" w:ascii="仿宋_GB2312" w:hAnsi="仿宋_GB2312" w:eastAsia="仿宋_GB2312" w:cs="仿宋_GB2312"/>
          <w:color w:val="auto"/>
          <w:sz w:val="32"/>
          <w:szCs w:val="32"/>
          <w:lang w:val="en-US" w:eastAsia="zh-CN"/>
        </w:rPr>
        <w:t>发布</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推广行动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优质</w:t>
      </w:r>
      <w:r>
        <w:rPr>
          <w:rFonts w:hint="eastAsia" w:ascii="仿宋_GB2312" w:hAnsi="仿宋_GB2312" w:eastAsia="仿宋_GB2312" w:cs="仿宋_GB2312"/>
          <w:color w:val="auto"/>
          <w:sz w:val="32"/>
          <w:szCs w:val="32"/>
        </w:rPr>
        <w:t>案</w:t>
      </w:r>
      <w:r>
        <w:rPr>
          <w:rFonts w:hint="eastAsia" w:ascii="仿宋_GB2312" w:hAnsi="仿宋_GB2312" w:eastAsia="仿宋_GB2312" w:cs="仿宋_GB2312"/>
          <w:color w:val="auto"/>
          <w:sz w:val="32"/>
          <w:szCs w:val="32"/>
          <w:highlight w:val="none"/>
        </w:rPr>
        <w:t>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并对案例进行品牌宣传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从合作伙伴和征集案例中遴选优质案例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通过人民网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数造新实体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数字技术赋能实体经济案例库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进行专题展示，并在多家媒体进行宣传报道。</w:t>
      </w:r>
    </w:p>
    <w:p w14:paraId="4615F335">
      <w:pPr>
        <w:numPr>
          <w:ilvl w:val="-1"/>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（四）根据地方产业发展规划和现状，组织优质案例企业、生态合作伙伴企业</w:t>
      </w:r>
      <w:r>
        <w:rPr>
          <w:rFonts w:hint="eastAsia" w:ascii="仿宋_GB2312" w:hAnsi="仿宋_GB2312" w:eastAsia="仿宋_GB2312" w:cs="仿宋_GB2312"/>
          <w:color w:val="auto"/>
          <w:sz w:val="32"/>
          <w:szCs w:val="32"/>
          <w:lang w:val="en-US" w:eastAsia="zh-CN"/>
        </w:rPr>
        <w:t>以及央国企等龙头企业走进地方，与地方政府部门、行业协会、行业企业等进行交流，加速地区产业资源共享和数据互联互通，促进区域产业协同和生态建设，为产业链实现“固链、强链、补链、延链”和优化产业布局提供支持。</w:t>
      </w:r>
    </w:p>
    <w:p w14:paraId="099253B5">
      <w:pPr>
        <w:keepNext w:val="0"/>
        <w:keepLines w:val="0"/>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助力地方产业园区/集群数字化转型，推动智慧城市建设。中国工业经济联合会在推广行动期间，组织专业机构走进地方工业园区/产业集群以及城市建设部门，开展调研、规划指导等工作，推动园区产业数据互通、产业资源共享、产业优势互补，加速园区/集群数字化转型升级，并对城市数字化转型提供帮助，助力智慧城市建设。</w:t>
      </w:r>
    </w:p>
    <w:p w14:paraId="2504F43D">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行业间交流</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为项目赋能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优质</w:t>
      </w:r>
      <w:r>
        <w:rPr>
          <w:rFonts w:hint="eastAsia" w:ascii="仿宋_GB2312" w:hAnsi="仿宋_GB2312" w:eastAsia="仿宋_GB2312" w:cs="仿宋_GB2312"/>
          <w:color w:val="auto"/>
          <w:sz w:val="32"/>
          <w:szCs w:val="32"/>
        </w:rPr>
        <w:t>案例的企业和负责人将有机会获得中国工经联和十大全国性行业联合</w:t>
      </w:r>
      <w:bookmarkStart w:id="0" w:name="_GoBack"/>
      <w:bookmarkEnd w:id="0"/>
      <w:r>
        <w:rPr>
          <w:rFonts w:hint="eastAsia" w:ascii="仿宋_GB2312" w:hAnsi="仿宋_GB2312" w:eastAsia="仿宋_GB2312" w:cs="仿宋_GB2312"/>
          <w:color w:val="auto"/>
          <w:sz w:val="32"/>
          <w:szCs w:val="32"/>
        </w:rPr>
        <w:t>会（协会）组织的不同行业间的考察交流活动，</w:t>
      </w:r>
      <w:r>
        <w:rPr>
          <w:rFonts w:hint="eastAsia" w:ascii="仿宋_GB2312" w:hAnsi="仿宋_GB2312" w:eastAsia="仿宋_GB2312" w:cs="仿宋_GB2312"/>
          <w:color w:val="auto"/>
          <w:sz w:val="32"/>
          <w:szCs w:val="32"/>
          <w:lang w:val="en-US" w:eastAsia="zh-CN"/>
        </w:rPr>
        <w:t>发掘市场合作机会，</w:t>
      </w:r>
      <w:r>
        <w:rPr>
          <w:rFonts w:hint="eastAsia" w:ascii="仿宋_GB2312" w:hAnsi="仿宋_GB2312" w:eastAsia="仿宋_GB2312" w:cs="仿宋_GB2312"/>
          <w:color w:val="auto"/>
          <w:sz w:val="32"/>
          <w:szCs w:val="32"/>
        </w:rPr>
        <w:t>并建立长期合作伙伴关系。</w:t>
      </w:r>
    </w:p>
    <w:p w14:paraId="6F784E9A">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三、进度安排</w:t>
      </w:r>
    </w:p>
    <w:p w14:paraId="4A534753">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第一阶段：案例征集（</w:t>
      </w:r>
      <w:r>
        <w:rPr>
          <w:rFonts w:hint="eastAsia" w:ascii="仿宋_GB2312" w:hAnsi="仿宋_GB2312" w:eastAsia="仿宋_GB2312" w:cs="仿宋_GB2312"/>
          <w:color w:val="auto"/>
          <w:sz w:val="32"/>
          <w:szCs w:val="32"/>
          <w:lang w:eastAsia="zh-CN"/>
        </w:rPr>
        <w:t>2024年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月05日-1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w:t>
      </w:r>
    </w:p>
    <w:p w14:paraId="0910A7E7">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在重点工业行业及</w:t>
      </w:r>
      <w:r>
        <w:rPr>
          <w:rFonts w:hint="eastAsia" w:ascii="仿宋_GB2312" w:hAnsi="仿宋_GB2312" w:eastAsia="仿宋_GB2312" w:cs="仿宋_GB2312"/>
          <w:color w:val="auto"/>
          <w:sz w:val="32"/>
          <w:szCs w:val="32"/>
        </w:rPr>
        <w:t>产业链</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案例</w:t>
      </w:r>
      <w:r>
        <w:rPr>
          <w:rFonts w:hint="eastAsia" w:ascii="仿宋_GB2312" w:hAnsi="仿宋_GB2312" w:eastAsia="仿宋_GB2312" w:cs="仿宋_GB2312"/>
          <w:color w:val="auto"/>
          <w:sz w:val="32"/>
          <w:szCs w:val="32"/>
          <w:lang w:val="en-US" w:eastAsia="zh-CN"/>
        </w:rPr>
        <w:t>征集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申报主体向发布活动主办单位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中国工业经济联合会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提交申报材料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并参与工业数字化转型问卷评估</w:t>
      </w:r>
      <w:r>
        <w:rPr>
          <w:rFonts w:hint="eastAsia" w:ascii="仿宋_GB2312" w:hAnsi="仿宋_GB2312" w:eastAsia="仿宋_GB2312" w:cs="仿宋_GB2312"/>
          <w:color w:val="auto"/>
          <w:sz w:val="32"/>
          <w:szCs w:val="32"/>
        </w:rPr>
        <w:t>。</w:t>
      </w:r>
    </w:p>
    <w:p w14:paraId="29055A55">
      <w:pPr>
        <w:pStyle w:val="2"/>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第二阶段：专家评审（</w:t>
      </w:r>
      <w:r>
        <w:rPr>
          <w:rFonts w:hint="eastAsia" w:ascii="仿宋_GB2312" w:hAnsi="仿宋_GB2312" w:eastAsia="仿宋_GB2312" w:cs="仿宋_GB2312"/>
          <w:color w:val="auto"/>
          <w:sz w:val="32"/>
          <w:szCs w:val="32"/>
          <w:lang w:eastAsia="zh-CN"/>
        </w:rPr>
        <w:t>2024年1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底</w:t>
      </w:r>
      <w:r>
        <w:rPr>
          <w:rFonts w:hint="eastAsia" w:ascii="仿宋_GB2312" w:hAnsi="仿宋_GB2312" w:eastAsia="仿宋_GB2312" w:cs="仿宋_GB2312"/>
          <w:color w:val="auto"/>
          <w:sz w:val="32"/>
          <w:szCs w:val="32"/>
        </w:rPr>
        <w:t>）</w:t>
      </w:r>
    </w:p>
    <w:p w14:paraId="59E8AD4A">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根据专家打分，对所有征集到的案例进行评审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精选</w:t>
      </w:r>
      <w:r>
        <w:rPr>
          <w:rFonts w:hint="eastAsia" w:ascii="仿宋_GB2312" w:hAnsi="仿宋_GB2312" w:eastAsia="仿宋_GB2312" w:cs="仿宋_GB2312"/>
          <w:color w:val="auto"/>
          <w:sz w:val="32"/>
          <w:szCs w:val="32"/>
        </w:rPr>
        <w:t>出</w:t>
      </w:r>
      <w:r>
        <w:rPr>
          <w:rFonts w:hint="eastAsia" w:ascii="仿宋_GB2312" w:hAnsi="仿宋_GB2312" w:eastAsia="仿宋_GB2312" w:cs="仿宋_GB2312"/>
          <w:color w:val="auto"/>
          <w:sz w:val="32"/>
          <w:szCs w:val="32"/>
          <w:lang w:val="en-US" w:eastAsia="zh-CN"/>
        </w:rPr>
        <w:t>多</w:t>
      </w:r>
      <w:r>
        <w:rPr>
          <w:rFonts w:hint="eastAsia" w:ascii="仿宋_GB2312" w:hAnsi="仿宋_GB2312" w:eastAsia="仿宋_GB2312" w:cs="仿宋_GB2312"/>
          <w:color w:val="auto"/>
          <w:sz w:val="32"/>
          <w:szCs w:val="32"/>
        </w:rPr>
        <w:t>个行业应用</w:t>
      </w:r>
      <w:r>
        <w:rPr>
          <w:rFonts w:hint="eastAsia" w:ascii="仿宋_GB2312" w:hAnsi="仿宋_GB2312" w:eastAsia="仿宋_GB2312" w:cs="仿宋_GB2312"/>
          <w:color w:val="auto"/>
          <w:sz w:val="32"/>
          <w:szCs w:val="32"/>
          <w:lang w:eastAsia="zh-CN"/>
        </w:rPr>
        <w:t>优质</w:t>
      </w:r>
      <w:r>
        <w:rPr>
          <w:rFonts w:hint="eastAsia" w:ascii="仿宋_GB2312" w:hAnsi="仿宋_GB2312" w:eastAsia="仿宋_GB2312" w:cs="仿宋_GB2312"/>
          <w:color w:val="auto"/>
          <w:sz w:val="32"/>
          <w:szCs w:val="32"/>
        </w:rPr>
        <w:t>案例</w:t>
      </w:r>
      <w:r>
        <w:rPr>
          <w:rFonts w:hint="eastAsia" w:ascii="仿宋_GB2312" w:hAnsi="仿宋_GB2312" w:eastAsia="仿宋_GB2312" w:cs="仿宋_GB2312"/>
          <w:color w:val="auto"/>
          <w:sz w:val="32"/>
          <w:szCs w:val="32"/>
          <w:lang w:eastAsia="zh-CN"/>
        </w:rPr>
        <w:t>、细分行业案例</w:t>
      </w:r>
      <w:r>
        <w:rPr>
          <w:rFonts w:hint="eastAsia" w:ascii="仿宋_GB2312" w:hAnsi="仿宋_GB2312" w:eastAsia="仿宋_GB2312" w:cs="仿宋_GB2312"/>
          <w:color w:val="auto"/>
          <w:sz w:val="32"/>
          <w:szCs w:val="32"/>
        </w:rPr>
        <w:t>和年度十大典型案例，同时对生态合作伙伴进行评审。</w:t>
      </w:r>
    </w:p>
    <w:p w14:paraId="12618ACF">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第三阶段：展示发布（2024年11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2025年1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w:t>
      </w:r>
    </w:p>
    <w:p w14:paraId="09E8527F">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将以“1+N”联动模式，举办</w:t>
      </w:r>
      <w:r>
        <w:rPr>
          <w:rFonts w:hint="eastAsia" w:ascii="仿宋_GB2312" w:hAnsi="仿宋_GB2312" w:eastAsia="仿宋_GB2312" w:cs="仿宋_GB2312"/>
          <w:color w:val="auto"/>
          <w:sz w:val="32"/>
          <w:szCs w:val="32"/>
          <w:lang w:val="en-US" w:eastAsia="zh-CN"/>
        </w:rPr>
        <w:t>系列</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lang w:val="en-US" w:eastAsia="zh-CN"/>
        </w:rPr>
        <w:t>对案例</w:t>
      </w:r>
      <w:r>
        <w:rPr>
          <w:rFonts w:hint="eastAsia" w:ascii="仿宋_GB2312" w:hAnsi="仿宋_GB2312" w:eastAsia="仿宋_GB2312" w:cs="仿宋_GB2312"/>
          <w:color w:val="auto"/>
          <w:sz w:val="32"/>
          <w:szCs w:val="32"/>
          <w:lang w:eastAsia="zh-CN"/>
        </w:rPr>
        <w:t>进行展示</w:t>
      </w:r>
      <w:r>
        <w:rPr>
          <w:rFonts w:hint="eastAsia" w:ascii="仿宋_GB2312" w:hAnsi="仿宋_GB2312" w:eastAsia="仿宋_GB2312" w:cs="仿宋_GB2312"/>
          <w:color w:val="auto"/>
          <w:sz w:val="32"/>
          <w:szCs w:val="32"/>
          <w:lang w:val="en-US" w:eastAsia="zh-CN"/>
        </w:rPr>
        <w:t>发布</w:t>
      </w:r>
      <w:r>
        <w:rPr>
          <w:rFonts w:hint="eastAsia" w:ascii="仿宋_GB2312" w:hAnsi="仿宋_GB2312" w:eastAsia="仿宋_GB2312" w:cs="仿宋_GB2312"/>
          <w:color w:val="auto"/>
          <w:sz w:val="32"/>
          <w:szCs w:val="32"/>
          <w:lang w:eastAsia="zh-CN"/>
        </w:rPr>
        <w:t>。1是指1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月底举办“2024工业互联网融合创新应用·行业推广行动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发布会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届时将对案例进行线上和线下集中宣传和展示；“N”</w:t>
      </w:r>
      <w:r>
        <w:rPr>
          <w:rFonts w:hint="eastAsia" w:ascii="仿宋_GB2312" w:hAnsi="仿宋_GB2312" w:eastAsia="仿宋_GB2312" w:cs="仿宋_GB2312"/>
          <w:color w:val="auto"/>
          <w:sz w:val="32"/>
          <w:szCs w:val="32"/>
          <w:lang w:eastAsia="zh-CN"/>
        </w:rPr>
        <w:t>是指</w:t>
      </w:r>
      <w:r>
        <w:rPr>
          <w:rFonts w:hint="eastAsia" w:ascii="仿宋_GB2312" w:hAnsi="仿宋_GB2312" w:eastAsia="仿宋_GB2312" w:cs="仿宋_GB2312"/>
          <w:color w:val="auto"/>
          <w:sz w:val="32"/>
          <w:szCs w:val="32"/>
          <w:lang w:val="en-US" w:eastAsia="zh-CN"/>
        </w:rPr>
        <w:t>在各地举办相关配套活动，对相关成果进行展示。</w:t>
      </w:r>
    </w:p>
    <w:p w14:paraId="47AA480D">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第四阶段：深化</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lang w:val="en-US" w:eastAsia="zh-CN"/>
        </w:rPr>
        <w:t>（2024年10月-2025年8月）</w:t>
      </w:r>
    </w:p>
    <w:p w14:paraId="4F728F40">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面向</w:t>
      </w:r>
      <w:r>
        <w:rPr>
          <w:rFonts w:hint="eastAsia" w:ascii="仿宋_GB2312" w:hAnsi="仿宋_GB2312" w:eastAsia="仿宋_GB2312" w:cs="仿宋_GB2312"/>
          <w:color w:val="auto"/>
          <w:sz w:val="32"/>
          <w:szCs w:val="32"/>
          <w:lang w:val="en-US" w:eastAsia="zh-CN"/>
        </w:rPr>
        <w:t>推广行动征集案例中</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lang w:val="en-US" w:eastAsia="zh-CN"/>
        </w:rPr>
        <w:t>代表性</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案例</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lang w:val="en-US" w:eastAsia="zh-CN"/>
        </w:rPr>
        <w:t>和“首批</w:t>
      </w:r>
      <w:r>
        <w:rPr>
          <w:rFonts w:hint="eastAsia" w:ascii="仿宋_GB2312" w:hAnsi="仿宋_GB2312" w:eastAsia="仿宋_GB2312" w:cs="仿宋_GB2312"/>
          <w:color w:val="auto"/>
          <w:sz w:val="32"/>
          <w:szCs w:val="32"/>
          <w:lang w:eastAsia="zh-CN"/>
        </w:rPr>
        <w:t>工业数字化转型生态合作伙伴”开展实地</w:t>
      </w:r>
      <w:r>
        <w:rPr>
          <w:rFonts w:hint="eastAsia" w:ascii="仿宋_GB2312" w:hAnsi="仿宋_GB2312" w:eastAsia="仿宋_GB2312" w:cs="仿宋_GB2312"/>
          <w:color w:val="auto"/>
          <w:sz w:val="32"/>
          <w:szCs w:val="32"/>
          <w:lang w:val="en-US" w:eastAsia="zh-CN"/>
        </w:rPr>
        <w:t>走访调研</w:t>
      </w:r>
      <w:r>
        <w:rPr>
          <w:rFonts w:hint="eastAsia" w:ascii="仿宋_GB2312" w:hAnsi="仿宋_GB2312" w:eastAsia="仿宋_GB2312" w:cs="仿宋_GB2312"/>
          <w:color w:val="auto"/>
          <w:sz w:val="32"/>
          <w:szCs w:val="32"/>
          <w:lang w:eastAsia="zh-CN"/>
        </w:rPr>
        <w:t>，并提供定制化产业对接及交流、企业辅导培育等服务。</w:t>
      </w:r>
      <w:r>
        <w:rPr>
          <w:rFonts w:hint="eastAsia" w:ascii="仿宋_GB2312" w:hAnsi="仿宋_GB2312" w:eastAsia="仿宋_GB2312" w:cs="仿宋_GB2312"/>
          <w:color w:val="auto"/>
          <w:sz w:val="32"/>
          <w:szCs w:val="32"/>
          <w:lang w:val="en-US" w:eastAsia="zh-CN"/>
        </w:rPr>
        <w:t>此外，我们还根据合作地方的产业发展条件、产业诉求等，以“市场对接会”“产品推介会”“产业招商会”“项目路演”等形式为案例企业和合作伙伴服务，推动他们在地方的市场拓展和产业落地。</w:t>
      </w:r>
    </w:p>
    <w:p w14:paraId="7DA4CB58">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征集范围</w:t>
      </w:r>
    </w:p>
    <w:p w14:paraId="7528FDA9">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围绕工业行业的重点领域展开，征集工业企业数字化转型解决方案和典型案例，包括平台化设计、数字化管理、智能化制造、个性化定制、网络化协同、服务化延伸等</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大应用模式。征集领域包括：钢铁、</w:t>
      </w:r>
      <w:r>
        <w:rPr>
          <w:rFonts w:hint="eastAsia" w:ascii="仿宋_GB2312" w:hAnsi="仿宋_GB2312" w:eastAsia="仿宋_GB2312" w:cs="仿宋_GB2312"/>
          <w:color w:val="auto"/>
          <w:sz w:val="32"/>
          <w:szCs w:val="32"/>
          <w:lang w:val="en-US" w:eastAsia="zh-CN"/>
        </w:rPr>
        <w:t>机械、</w:t>
      </w:r>
      <w:r>
        <w:rPr>
          <w:rFonts w:hint="eastAsia" w:ascii="仿宋_GB2312" w:hAnsi="仿宋_GB2312" w:eastAsia="仿宋_GB2312" w:cs="仿宋_GB2312"/>
          <w:color w:val="auto"/>
          <w:sz w:val="32"/>
          <w:szCs w:val="32"/>
        </w:rPr>
        <w:t>石化、有色、电力、煤炭、</w:t>
      </w:r>
      <w:r>
        <w:rPr>
          <w:rFonts w:hint="eastAsia" w:ascii="仿宋_GB2312" w:hAnsi="仿宋_GB2312" w:eastAsia="仿宋_GB2312" w:cs="仿宋_GB2312"/>
          <w:color w:val="auto"/>
          <w:sz w:val="32"/>
          <w:szCs w:val="32"/>
          <w:lang w:val="en-US" w:eastAsia="zh-CN"/>
        </w:rPr>
        <w:t>建材、</w:t>
      </w:r>
      <w:r>
        <w:rPr>
          <w:rFonts w:hint="eastAsia" w:ascii="仿宋_GB2312" w:hAnsi="仿宋_GB2312" w:eastAsia="仿宋_GB2312" w:cs="仿宋_GB2312"/>
          <w:color w:val="auto"/>
          <w:sz w:val="32"/>
          <w:szCs w:val="32"/>
        </w:rPr>
        <w:t>轻工、纺织、物流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汽车、医疗、电子信息、5G、新能源等行业以及园区/产业集群</w:t>
      </w:r>
      <w:r>
        <w:rPr>
          <w:rFonts w:hint="eastAsia" w:ascii="仿宋_GB2312" w:hAnsi="仿宋_GB2312" w:eastAsia="仿宋_GB2312" w:cs="仿宋_GB2312"/>
          <w:color w:val="auto"/>
          <w:sz w:val="32"/>
          <w:szCs w:val="32"/>
        </w:rPr>
        <w:t>。</w:t>
      </w:r>
    </w:p>
    <w:p w14:paraId="39349F48">
      <w:pPr>
        <w:pStyle w:val="17"/>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申报条件</w:t>
      </w:r>
    </w:p>
    <w:p w14:paraId="64725B1C">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（一）申报主体应在中华人民共和国境内注册登记、具有独立法人资格，近三年财务状况良好，在质量、安全、信誉和社会责任等方面无不良记录。</w:t>
      </w:r>
    </w:p>
    <w:p w14:paraId="73584B70">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（二）应用案例应具有较高技术水平、完整解决方案和成熟商业模式，且具有较强的代表性、示范性、创新性和可推广性，能充分体现应用特点和场景，对相关行业或企业具有较强借鉴意义和推广价值。</w:t>
      </w:r>
    </w:p>
    <w:p w14:paraId="08BEADA4">
      <w:pPr>
        <w:pStyle w:val="17"/>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Cs/>
          <w:color w:val="auto"/>
          <w:sz w:val="32"/>
          <w:szCs w:val="32"/>
          <w:lang w:eastAsia="zh-CN"/>
        </w:rPr>
      </w:pPr>
      <w:r>
        <w:rPr>
          <w:rFonts w:hint="eastAsia" w:ascii="仿宋_GB2312" w:hAnsi="仿宋_GB2312" w:eastAsia="仿宋_GB2312" w:cs="仿宋_GB2312"/>
          <w:color w:val="auto"/>
          <w:sz w:val="32"/>
          <w:szCs w:val="32"/>
        </w:rPr>
        <w:t>（三）申报主体应有较强的推广及合作的意愿</w:t>
      </w:r>
      <w:r>
        <w:rPr>
          <w:rFonts w:hint="eastAsia" w:ascii="仿宋_GB2312" w:hAnsi="仿宋_GB2312" w:eastAsia="仿宋_GB2312" w:cs="仿宋_GB2312"/>
          <w:color w:val="auto"/>
          <w:sz w:val="32"/>
          <w:szCs w:val="32"/>
          <w:lang w:eastAsia="zh-CN"/>
        </w:rPr>
        <w:t>。</w:t>
      </w:r>
    </w:p>
    <w:p w14:paraId="13988B1D">
      <w:pPr>
        <w:pStyle w:val="17"/>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申报方式</w:t>
      </w:r>
    </w:p>
    <w:p w14:paraId="57F07C37">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1.请申报主体登录网站（www.giic-global.com）导航栏进入“行业推广行动”页面；</w:t>
      </w:r>
    </w:p>
    <w:p w14:paraId="1B0A3431">
      <w:pPr>
        <w:pStyle w:val="2"/>
        <w:keepNext w:val="0"/>
        <w:keepLines w:val="0"/>
        <w:pageBreakBefore w:val="0"/>
        <w:kinsoku/>
        <w:wordWrap/>
        <w:overflowPunct/>
        <w:topLinePunct w:val="0"/>
        <w:autoSpaceDE/>
        <w:autoSpaceDN/>
        <w:bidi w:val="0"/>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2.申报主体指派专人对接数字化转型指数平台内容的填报，并持续跟进数字化转型评价和诊断，后续可获得工业数字化转型公共服务平台所提供的相关服务。</w:t>
      </w:r>
    </w:p>
    <w:p w14:paraId="436C3D0F">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.于</w:t>
      </w:r>
      <w:r>
        <w:rPr>
          <w:rFonts w:hint="default"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default"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前，选择“企业案例征集”入口按要求线上填报和提交申报书（</w:t>
      </w:r>
      <w:r>
        <w:rPr>
          <w:rFonts w:hint="eastAsia" w:ascii="仿宋_GB2312" w:hAnsi="仿宋_GB2312" w:eastAsia="仿宋_GB2312" w:cs="仿宋_GB2312"/>
          <w:color w:val="auto"/>
          <w:sz w:val="32"/>
          <w:szCs w:val="32"/>
          <w:lang w:val="en-US" w:eastAsia="zh-CN"/>
        </w:rPr>
        <w:t>WORD</w:t>
      </w:r>
      <w:r>
        <w:rPr>
          <w:rFonts w:hint="eastAsia" w:ascii="仿宋_GB2312" w:hAnsi="仿宋_GB2312" w:eastAsia="仿宋_GB2312" w:cs="仿宋_GB2312"/>
          <w:color w:val="auto"/>
          <w:sz w:val="32"/>
          <w:szCs w:val="32"/>
        </w:rPr>
        <w:t>版和PDF盖章版）。申报书及编写说明在“资料下载”栏目下载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1BFB5787">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遴选评价</w:t>
      </w:r>
    </w:p>
    <w:p w14:paraId="5C5B0157">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依托中国工业经济联合会现有专家库，邀请有关</w:t>
      </w:r>
      <w:r>
        <w:rPr>
          <w:rFonts w:hint="eastAsia" w:ascii="仿宋_GB2312" w:hAnsi="仿宋_GB2312" w:eastAsia="仿宋_GB2312" w:cs="仿宋_GB2312"/>
          <w:color w:val="auto"/>
          <w:sz w:val="32"/>
          <w:szCs w:val="32"/>
        </w:rPr>
        <w:t>院士、行业专家、协会代表等组成专家评审团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对征集到的案例内容进行多轮研讨，并汇总</w:t>
      </w:r>
      <w:r>
        <w:rPr>
          <w:rFonts w:hint="eastAsia" w:ascii="仿宋_GB2312" w:hAnsi="仿宋_GB2312" w:eastAsia="仿宋_GB2312" w:cs="仿宋_GB2312"/>
          <w:color w:val="auto"/>
          <w:sz w:val="32"/>
          <w:szCs w:val="32"/>
          <w:lang w:eastAsia="zh-CN"/>
        </w:rPr>
        <w:t>形成“</w:t>
      </w:r>
      <w:r>
        <w:rPr>
          <w:rFonts w:hint="eastAsia" w:ascii="仿宋_GB2312" w:hAnsi="仿宋_GB2312" w:eastAsia="仿宋_GB2312" w:cs="仿宋_GB2312"/>
          <w:color w:val="auto"/>
          <w:sz w:val="32"/>
          <w:szCs w:val="32"/>
          <w:lang w:val="en-US" w:eastAsia="zh-CN"/>
        </w:rPr>
        <w:t>工业产业数字化</w:t>
      </w:r>
      <w:r>
        <w:rPr>
          <w:rFonts w:hint="eastAsia" w:ascii="仿宋_GB2312" w:hAnsi="仿宋_GB2312" w:eastAsia="仿宋_GB2312" w:cs="仿宋_GB2312"/>
          <w:color w:val="auto"/>
          <w:sz w:val="32"/>
          <w:szCs w:val="32"/>
          <w:lang w:eastAsia="zh-CN"/>
        </w:rPr>
        <w:t>”案例库，</w:t>
      </w:r>
      <w:r>
        <w:rPr>
          <w:rFonts w:hint="eastAsia" w:ascii="仿宋_GB2312" w:hAnsi="仿宋_GB2312" w:eastAsia="仿宋_GB2312" w:cs="仿宋_GB2312"/>
          <w:color w:val="auto"/>
          <w:sz w:val="32"/>
          <w:szCs w:val="32"/>
          <w:lang w:val="en-US" w:eastAsia="zh-CN"/>
        </w:rPr>
        <w:t>供年度</w:t>
      </w:r>
      <w:r>
        <w:rPr>
          <w:rFonts w:hint="eastAsia" w:ascii="仿宋_GB2312" w:hAnsi="仿宋_GB2312" w:eastAsia="仿宋_GB2312" w:cs="仿宋_GB2312"/>
          <w:color w:val="auto"/>
          <w:sz w:val="32"/>
          <w:szCs w:val="32"/>
          <w:lang w:eastAsia="zh-CN"/>
        </w:rPr>
        <w:t>研究报告</w:t>
      </w:r>
      <w:r>
        <w:rPr>
          <w:rFonts w:hint="eastAsia" w:ascii="仿宋_GB2312" w:hAnsi="仿宋_GB2312" w:eastAsia="仿宋_GB2312" w:cs="仿宋_GB2312"/>
          <w:color w:val="auto"/>
          <w:sz w:val="32"/>
          <w:szCs w:val="32"/>
          <w:lang w:val="en-US" w:eastAsia="zh-CN"/>
        </w:rPr>
        <w:t>参考使用。</w:t>
      </w:r>
    </w:p>
    <w:p w14:paraId="48F5BB69">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遴选评价结果将于</w:t>
      </w:r>
      <w:r>
        <w:rPr>
          <w:rFonts w:hint="eastAsia" w:ascii="仿宋_GB2312" w:hAnsi="仿宋_GB2312" w:eastAsia="仿宋_GB2312" w:cs="仿宋_GB2312"/>
          <w:color w:val="auto"/>
          <w:sz w:val="32"/>
          <w:szCs w:val="32"/>
          <w:lang w:val="en-US" w:eastAsia="zh-CN"/>
        </w:rPr>
        <w:t>官</w:t>
      </w:r>
      <w:r>
        <w:rPr>
          <w:rFonts w:hint="eastAsia" w:ascii="仿宋_GB2312" w:hAnsi="仿宋_GB2312" w:eastAsia="仿宋_GB2312" w:cs="仿宋_GB2312"/>
          <w:color w:val="auto"/>
          <w:sz w:val="32"/>
          <w:szCs w:val="32"/>
        </w:rPr>
        <w:t>网上公示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案例</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年工业互联网行业融合创新应用报告》一起作为研究成果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推广行动”</w:t>
      </w:r>
      <w:r>
        <w:rPr>
          <w:rFonts w:hint="eastAsia" w:ascii="仿宋_GB2312" w:hAnsi="仿宋_GB2312" w:eastAsia="仿宋_GB2312" w:cs="仿宋_GB2312"/>
          <w:color w:val="auto"/>
          <w:sz w:val="32"/>
          <w:szCs w:val="32"/>
          <w:lang w:val="en-US" w:eastAsia="zh-CN"/>
        </w:rPr>
        <w:t>页面</w:t>
      </w:r>
      <w:r>
        <w:rPr>
          <w:rFonts w:hint="eastAsia" w:ascii="仿宋_GB2312" w:hAnsi="仿宋_GB2312" w:eastAsia="仿宋_GB2312" w:cs="仿宋_GB2312"/>
          <w:color w:val="auto"/>
          <w:sz w:val="32"/>
          <w:szCs w:val="32"/>
        </w:rPr>
        <w:t>上公布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并作为工业领域数字化典型案例在人民网上进行专题展示。</w:t>
      </w:r>
    </w:p>
    <w:p w14:paraId="69CDDE30">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行业推广</w:t>
      </w:r>
    </w:p>
    <w:p w14:paraId="64B2AD97">
      <w:pPr>
        <w:pStyle w:val="6"/>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1.申报企业均可获得云上展示机会，全天候展示企业的主要技术和产品、配套服务，获取国内外行业企业诉求，与目标客户展开沟通和对接，并通过大数据分析和营销来精准追踪用户。（详见www.giic-global.com）</w:t>
      </w:r>
    </w:p>
    <w:p w14:paraId="53A39EE0">
      <w:pPr>
        <w:pStyle w:val="6"/>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2.优质案例企业可深度参与</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2024工业互联网融合创新应用·行业推广行动</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现场</w:t>
      </w:r>
      <w:r>
        <w:rPr>
          <w:rFonts w:hint="eastAsia" w:ascii="仿宋_GB2312" w:hAnsi="仿宋_GB2312" w:eastAsia="仿宋_GB2312" w:cs="仿宋_GB2312"/>
          <w:color w:val="auto"/>
          <w:sz w:val="32"/>
          <w:szCs w:val="32"/>
          <w:lang w:eastAsia="zh-CN"/>
        </w:rPr>
        <w:t>系列</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highlight w:val="none"/>
          <w:lang w:eastAsia="zh-CN"/>
        </w:rPr>
        <w:t>过线</w:t>
      </w:r>
      <w:r>
        <w:rPr>
          <w:rFonts w:hint="eastAsia" w:ascii="仿宋_GB2312" w:hAnsi="仿宋_GB2312" w:eastAsia="仿宋_GB2312" w:cs="仿宋_GB2312"/>
          <w:color w:val="auto"/>
          <w:sz w:val="32"/>
          <w:szCs w:val="32"/>
          <w:lang w:eastAsia="zh-CN"/>
        </w:rPr>
        <w:t>下成果展、</w:t>
      </w:r>
      <w:r>
        <w:rPr>
          <w:rFonts w:hint="eastAsia" w:ascii="仿宋_GB2312" w:hAnsi="仿宋_GB2312" w:eastAsia="仿宋_GB2312" w:cs="仿宋_GB2312"/>
          <w:color w:val="auto"/>
          <w:sz w:val="32"/>
          <w:szCs w:val="32"/>
          <w:lang w:val="en-US" w:eastAsia="zh-CN"/>
        </w:rPr>
        <w:t>演讲发布、交流对话</w:t>
      </w:r>
      <w:r>
        <w:rPr>
          <w:rFonts w:hint="eastAsia" w:ascii="仿宋_GB2312" w:hAnsi="仿宋_GB2312" w:eastAsia="仿宋_GB2312" w:cs="仿宋_GB2312"/>
          <w:color w:val="auto"/>
          <w:sz w:val="32"/>
          <w:szCs w:val="32"/>
          <w:lang w:eastAsia="zh-CN"/>
        </w:rPr>
        <w:t>等多种形式对本企业的</w:t>
      </w:r>
      <w:r>
        <w:rPr>
          <w:rFonts w:hint="eastAsia" w:ascii="仿宋_GB2312" w:hAnsi="仿宋_GB2312" w:eastAsia="仿宋_GB2312" w:cs="仿宋_GB2312"/>
          <w:color w:val="auto"/>
          <w:sz w:val="32"/>
          <w:szCs w:val="32"/>
          <w:lang w:val="en-US" w:eastAsia="zh-CN"/>
        </w:rPr>
        <w:t>数字化</w:t>
      </w:r>
      <w:r>
        <w:rPr>
          <w:rFonts w:hint="eastAsia" w:ascii="仿宋_GB2312" w:hAnsi="仿宋_GB2312" w:eastAsia="仿宋_GB2312" w:cs="仿宋_GB2312"/>
          <w:color w:val="auto"/>
          <w:sz w:val="32"/>
          <w:szCs w:val="32"/>
          <w:lang w:eastAsia="zh-CN"/>
        </w:rPr>
        <w:t>转型成果进行</w:t>
      </w:r>
      <w:r>
        <w:rPr>
          <w:rFonts w:hint="eastAsia" w:ascii="仿宋_GB2312" w:hAnsi="仿宋_GB2312" w:eastAsia="仿宋_GB2312" w:cs="仿宋_GB2312"/>
          <w:color w:val="auto"/>
          <w:sz w:val="32"/>
          <w:szCs w:val="32"/>
          <w:lang w:val="en-US" w:eastAsia="zh-CN"/>
        </w:rPr>
        <w:t>展示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7B111F42">
      <w:pPr>
        <w:pStyle w:val="6"/>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年工业互联网行业融合创新应用报告》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细分行业领域数字化转型指数等</w:t>
      </w:r>
      <w:r>
        <w:rPr>
          <w:rFonts w:hint="eastAsia" w:ascii="仿宋_GB2312" w:hAnsi="仿宋_GB2312" w:eastAsia="仿宋_GB2312" w:cs="仿宋_GB2312"/>
          <w:color w:val="auto"/>
          <w:sz w:val="32"/>
          <w:szCs w:val="32"/>
          <w:lang w:eastAsia="zh-CN"/>
        </w:rPr>
        <w:t>研究成果将呈至相关部委和有关领导。</w:t>
      </w:r>
    </w:p>
    <w:p w14:paraId="53DFDB09">
      <w:pPr>
        <w:pStyle w:val="6"/>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4.遴选优质案例企业参加细分工业数字化转型、园区/集群数字化转型相关标准的参编研究及发布。</w:t>
      </w:r>
    </w:p>
    <w:p w14:paraId="40541BF9">
      <w:pPr>
        <w:pStyle w:val="6"/>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优质案例</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lang w:eastAsia="zh-CN"/>
        </w:rPr>
        <w:t>由人民网等</w:t>
      </w:r>
      <w:r>
        <w:rPr>
          <w:rFonts w:hint="eastAsia" w:ascii="仿宋_GB2312" w:hAnsi="仿宋_GB2312" w:eastAsia="仿宋_GB2312" w:cs="仿宋_GB2312"/>
          <w:color w:val="auto"/>
          <w:sz w:val="32"/>
          <w:szCs w:val="32"/>
          <w:lang w:val="en-US" w:eastAsia="zh-CN"/>
        </w:rPr>
        <w:t>权威</w:t>
      </w:r>
      <w:r>
        <w:rPr>
          <w:rFonts w:hint="eastAsia" w:ascii="仿宋_GB2312" w:hAnsi="仿宋_GB2312" w:eastAsia="仿宋_GB2312" w:cs="仿宋_GB2312"/>
          <w:color w:val="auto"/>
          <w:sz w:val="32"/>
          <w:szCs w:val="32"/>
          <w:lang w:eastAsia="zh-CN"/>
        </w:rPr>
        <w:t>主流媒体</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《中国工业报》《中国企业报》《中国化工报》等行业媒体进行推广；</w:t>
      </w:r>
      <w:r>
        <w:rPr>
          <w:rFonts w:hint="eastAsia" w:ascii="仿宋_GB2312" w:hAnsi="仿宋_GB2312" w:eastAsia="仿宋_GB2312" w:cs="仿宋_GB2312"/>
          <w:color w:val="auto"/>
          <w:sz w:val="32"/>
          <w:szCs w:val="32"/>
          <w:lang w:val="en-US" w:eastAsia="zh-CN"/>
        </w:rPr>
        <w:t>遴选</w:t>
      </w:r>
      <w:r>
        <w:rPr>
          <w:rFonts w:hint="eastAsia" w:ascii="仿宋_GB2312" w:hAnsi="仿宋_GB2312" w:eastAsia="仿宋_GB2312" w:cs="仿宋_GB2312"/>
          <w:color w:val="auto"/>
          <w:sz w:val="32"/>
          <w:szCs w:val="32"/>
          <w:lang w:eastAsia="zh-CN"/>
        </w:rPr>
        <w:t>部分优质案例</w:t>
      </w:r>
      <w:r>
        <w:rPr>
          <w:rFonts w:hint="eastAsia" w:ascii="仿宋_GB2312" w:hAnsi="仿宋_GB2312" w:eastAsia="仿宋_GB2312" w:cs="仿宋_GB2312"/>
          <w:color w:val="auto"/>
          <w:sz w:val="32"/>
          <w:szCs w:val="32"/>
          <w:lang w:val="en-US" w:eastAsia="zh-CN"/>
        </w:rPr>
        <w:t>在人民网进行专题展示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并派出专家团队开展考察调研、进行细分行业研究和推广。</w:t>
      </w:r>
    </w:p>
    <w:p w14:paraId="3C0FB31F">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kern w:val="0"/>
          <w:sz w:val="32"/>
          <w:szCs w:val="32"/>
          <w:lang w:eastAsia="zh-CN" w:bidi="en-US"/>
        </w:rPr>
      </w:pPr>
      <w:r>
        <w:rPr>
          <w:rFonts w:hint="eastAsia" w:ascii="仿宋_GB2312" w:hAnsi="仿宋_GB2312" w:eastAsia="仿宋_GB2312" w:cs="仿宋_GB2312"/>
          <w:color w:val="auto"/>
          <w:kern w:val="0"/>
          <w:sz w:val="32"/>
          <w:szCs w:val="32"/>
          <w:lang w:val="en-US" w:eastAsia="zh-CN" w:bidi="en-US"/>
        </w:rPr>
        <w:t>6.</w:t>
      </w:r>
      <w:r>
        <w:rPr>
          <w:rFonts w:hint="eastAsia" w:ascii="仿宋_GB2312" w:hAnsi="仿宋_GB2312" w:eastAsia="仿宋_GB2312" w:cs="仿宋_GB2312"/>
          <w:color w:val="auto"/>
          <w:kern w:val="0"/>
          <w:sz w:val="32"/>
          <w:szCs w:val="32"/>
          <w:lang w:eastAsia="zh-CN" w:bidi="en-US"/>
        </w:rPr>
        <w:t>部分优质案例企业可作为大会长期合伙伙伴参与</w:t>
      </w:r>
      <w:r>
        <w:rPr>
          <w:rFonts w:hint="eastAsia" w:ascii="仿宋_GB2312" w:hAnsi="仿宋_GB2312" w:eastAsia="仿宋_GB2312" w:cs="仿宋_GB2312"/>
          <w:color w:val="auto"/>
          <w:kern w:val="0"/>
          <w:sz w:val="32"/>
          <w:szCs w:val="32"/>
          <w:lang w:val="en-US" w:eastAsia="zh-CN" w:bidi="en-US"/>
        </w:rPr>
        <w:t>中国工经联其他年度活动，组织产业链上下游对接</w:t>
      </w:r>
      <w:r>
        <w:rPr>
          <w:rFonts w:hint="eastAsia" w:ascii="仿宋_GB2312" w:hAnsi="仿宋_GB2312" w:eastAsia="仿宋_GB2312" w:cs="仿宋_GB2312"/>
          <w:color w:val="auto"/>
          <w:kern w:val="0"/>
          <w:sz w:val="32"/>
          <w:szCs w:val="32"/>
          <w:lang w:eastAsia="zh-CN" w:bidi="en-US"/>
        </w:rPr>
        <w:t>等系列产业推进活动，切实推动供需双方、企业伙伴、工业行业的交流互动。</w:t>
      </w:r>
    </w:p>
    <w:p w14:paraId="5A2BA736">
      <w:pPr>
        <w:pStyle w:val="2"/>
        <w:keepNext w:val="0"/>
        <w:keepLines w:val="0"/>
        <w:pageBreakBefore w:val="0"/>
        <w:kinsoku/>
        <w:wordWrap/>
        <w:overflowPunct/>
        <w:topLinePunct w:val="0"/>
        <w:autoSpaceDE/>
        <w:autoSpaceDN/>
        <w:bidi w:val="0"/>
        <w:spacing w:after="0" w:line="560" w:lineRule="exact"/>
        <w:ind w:firstLine="640" w:firstLineChars="200"/>
        <w:rPr>
          <w:rFonts w:hint="eastAsia" w:ascii="仿宋_GB2312" w:hAnsi="仿宋_GB2312" w:eastAsia="仿宋_GB2312" w:cs="仿宋_GB2312"/>
          <w:color w:val="auto"/>
          <w:kern w:val="0"/>
          <w:sz w:val="32"/>
          <w:szCs w:val="32"/>
          <w:lang w:val="en-US" w:eastAsia="zh-CN" w:bidi="en-US"/>
        </w:rPr>
      </w:pPr>
      <w:r>
        <w:rPr>
          <w:rFonts w:hint="eastAsia" w:ascii="仿宋_GB2312" w:hAnsi="仿宋_GB2312" w:eastAsia="仿宋_GB2312" w:cs="仿宋_GB2312"/>
          <w:color w:val="auto"/>
          <w:kern w:val="0"/>
          <w:sz w:val="32"/>
          <w:szCs w:val="32"/>
          <w:lang w:val="en-US" w:eastAsia="zh-CN" w:bidi="en-US"/>
        </w:rPr>
        <w:t>7.邀请</w:t>
      </w:r>
      <w:r>
        <w:rPr>
          <w:rFonts w:hint="eastAsia" w:ascii="仿宋_GB2312" w:hAnsi="仿宋_GB2312" w:eastAsia="仿宋_GB2312" w:cs="仿宋_GB2312"/>
          <w:color w:val="auto"/>
          <w:kern w:val="0"/>
          <w:sz w:val="32"/>
          <w:szCs w:val="32"/>
          <w:lang w:eastAsia="zh-CN" w:bidi="en-US"/>
        </w:rPr>
        <w:t>优质案例企业</w:t>
      </w:r>
      <w:r>
        <w:rPr>
          <w:rFonts w:hint="eastAsia" w:ascii="仿宋_GB2312" w:hAnsi="仿宋_GB2312" w:eastAsia="仿宋_GB2312" w:cs="仿宋_GB2312"/>
          <w:color w:val="auto"/>
          <w:kern w:val="0"/>
          <w:sz w:val="32"/>
          <w:szCs w:val="32"/>
          <w:lang w:val="en-US" w:eastAsia="zh-CN" w:bidi="en-US"/>
        </w:rPr>
        <w:t>参与“工业数字化转型生态合作伙伴计划”，并成为合作伙伴成员单位，享受中国工业经济联合会有关产业推广服务。</w:t>
      </w:r>
    </w:p>
    <w:p w14:paraId="6FE797C6">
      <w:pPr>
        <w:pStyle w:val="2"/>
        <w:keepNext w:val="0"/>
        <w:keepLines w:val="0"/>
        <w:pageBreakBefore w:val="0"/>
        <w:kinsoku/>
        <w:wordWrap/>
        <w:overflowPunct/>
        <w:topLinePunct w:val="0"/>
        <w:autoSpaceDE/>
        <w:autoSpaceDN/>
        <w:bidi w:val="0"/>
        <w:spacing w:after="0" w:line="560" w:lineRule="exact"/>
        <w:ind w:firstLine="640" w:firstLineChars="200"/>
        <w:rPr>
          <w:rFonts w:hint="eastAsia" w:ascii="仿宋_GB2312" w:hAnsi="仿宋_GB2312" w:eastAsia="仿宋_GB2312" w:cs="仿宋_GB2312"/>
          <w:color w:val="auto"/>
          <w:kern w:val="0"/>
          <w:sz w:val="32"/>
          <w:szCs w:val="32"/>
          <w:lang w:val="en-US" w:eastAsia="zh-CN" w:bidi="en-US"/>
        </w:rPr>
      </w:pPr>
    </w:p>
    <w:p w14:paraId="0870CBC2">
      <w:pPr>
        <w:pStyle w:val="2"/>
        <w:keepNext w:val="0"/>
        <w:keepLines w:val="0"/>
        <w:pageBreakBefore w:val="0"/>
        <w:kinsoku/>
        <w:wordWrap/>
        <w:overflowPunct/>
        <w:topLinePunct w:val="0"/>
        <w:autoSpaceDE/>
        <w:autoSpaceDN/>
        <w:bidi w:val="0"/>
        <w:spacing w:after="0" w:line="560" w:lineRule="exact"/>
        <w:ind w:firstLine="640" w:firstLineChars="200"/>
        <w:rPr>
          <w:rFonts w:hint="eastAsia" w:ascii="仿宋_GB2312" w:hAnsi="仿宋_GB2312" w:eastAsia="仿宋_GB2312" w:cs="仿宋_GB2312"/>
          <w:color w:val="auto"/>
          <w:kern w:val="0"/>
          <w:sz w:val="32"/>
          <w:szCs w:val="32"/>
          <w:lang w:val="en-US" w:eastAsia="zh-CN" w:bidi="en-US"/>
        </w:rPr>
      </w:pPr>
    </w:p>
    <w:p w14:paraId="79FD75A5">
      <w:pPr>
        <w:pStyle w:val="2"/>
        <w:spacing w:after="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附表：1、2024工业互联网融合创新应用·行业推广行动案例</w:t>
      </w:r>
    </w:p>
    <w:p w14:paraId="4D707D8F">
      <w:pPr>
        <w:pStyle w:val="2"/>
        <w:spacing w:after="0" w:line="560" w:lineRule="exact"/>
        <w:ind w:firstLine="1600" w:firstLineChars="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申报书</w:t>
      </w:r>
    </w:p>
    <w:p w14:paraId="779000B8">
      <w:pPr>
        <w:pStyle w:val="2"/>
        <w:spacing w:after="0" w:line="560" w:lineRule="exact"/>
        <w:ind w:firstLine="1600" w:firstLineChars="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2、2024年园区/集群数字化转型案例申报书</w:t>
      </w:r>
    </w:p>
    <w:p w14:paraId="671B82B5">
      <w:pPr>
        <w:pStyle w:val="2"/>
        <w:widowControl/>
        <w:spacing w:after="0" w:line="560" w:lineRule="exact"/>
        <w:ind w:firstLine="1600" w:firstLineChars="5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3、工业互联网融合创新应用·行业推广案例推荐</w:t>
      </w:r>
    </w:p>
    <w:p w14:paraId="252BE9E9">
      <w:pPr>
        <w:pStyle w:val="2"/>
        <w:widowControl/>
        <w:spacing w:after="0" w:line="560" w:lineRule="exact"/>
        <w:ind w:firstLine="1600" w:firstLineChars="5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汇总表</w:t>
      </w:r>
    </w:p>
    <w:p w14:paraId="679583A6">
      <w:pPr>
        <w:widowControl/>
        <w:spacing w:line="560" w:lineRule="exact"/>
        <w:jc w:val="left"/>
        <w:rPr>
          <w:rFonts w:ascii="Times New Roman" w:hAnsi="Times New Roman" w:eastAsia="仿宋_GB2312" w:cs="Times New Roman"/>
          <w:color w:val="auto"/>
          <w:sz w:val="32"/>
          <w:szCs w:val="32"/>
        </w:rPr>
      </w:pPr>
    </w:p>
    <w:p w14:paraId="36195CB3">
      <w:pPr>
        <w:pStyle w:val="2"/>
        <w:rPr>
          <w:rFonts w:ascii="Times New Roman" w:hAnsi="Times New Roman" w:eastAsia="仿宋_GB2312" w:cs="Times New Roman"/>
          <w:color w:val="auto"/>
          <w:sz w:val="32"/>
          <w:szCs w:val="32"/>
        </w:rPr>
      </w:pPr>
    </w:p>
    <w:p w14:paraId="34B4AE16">
      <w:pPr>
        <w:pStyle w:val="2"/>
        <w:rPr>
          <w:rFonts w:hint="eastAsia" w:eastAsia="仿宋_GB2312" w:cs="Times New Roman"/>
          <w:color w:val="auto"/>
          <w:sz w:val="32"/>
          <w:szCs w:val="32"/>
          <w:lang w:val="en-US" w:eastAsia="zh-CN"/>
        </w:rPr>
      </w:pPr>
    </w:p>
    <w:p w14:paraId="650C3083">
      <w:pPr>
        <w:pStyle w:val="2"/>
        <w:rPr>
          <w:rFonts w:hint="eastAsia" w:eastAsia="仿宋_GB2312" w:cs="Times New Roman"/>
          <w:color w:val="auto"/>
          <w:sz w:val="32"/>
          <w:szCs w:val="32"/>
          <w:lang w:val="en-US" w:eastAsia="zh-CN"/>
        </w:rPr>
      </w:pPr>
    </w:p>
    <w:p w14:paraId="32D2436D">
      <w:pPr>
        <w:pStyle w:val="2"/>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附表1</w:t>
      </w:r>
    </w:p>
    <w:p w14:paraId="60A5E822">
      <w:pPr>
        <w:pStyle w:val="2"/>
        <w:rPr>
          <w:rFonts w:hint="eastAsia" w:eastAsia="仿宋_GB2312" w:cs="Times New Roman"/>
          <w:color w:val="auto"/>
          <w:sz w:val="32"/>
          <w:szCs w:val="32"/>
          <w:lang w:val="en-US" w:eastAsia="zh-CN"/>
        </w:rPr>
      </w:pPr>
    </w:p>
    <w:p w14:paraId="2C348492">
      <w:pPr>
        <w:pStyle w:val="2"/>
        <w:rPr>
          <w:rFonts w:hint="eastAsia" w:eastAsia="仿宋_GB2312" w:cs="Times New Roman"/>
          <w:color w:val="auto"/>
          <w:sz w:val="32"/>
          <w:szCs w:val="32"/>
          <w:lang w:val="en-US" w:eastAsia="zh-CN"/>
        </w:rPr>
      </w:pPr>
    </w:p>
    <w:p w14:paraId="0A080653">
      <w:pPr>
        <w:pStyle w:val="2"/>
        <w:rPr>
          <w:rFonts w:hint="eastAsia" w:eastAsia="仿宋_GB2312" w:cs="Times New Roman"/>
          <w:color w:val="auto"/>
          <w:sz w:val="32"/>
          <w:szCs w:val="32"/>
          <w:lang w:val="en-US" w:eastAsia="zh-CN"/>
        </w:rPr>
      </w:pPr>
    </w:p>
    <w:p w14:paraId="393D078E">
      <w:pPr>
        <w:pStyle w:val="2"/>
        <w:rPr>
          <w:rFonts w:hint="eastAsia" w:eastAsia="仿宋_GB2312" w:cs="Times New Roman"/>
          <w:color w:val="auto"/>
          <w:sz w:val="32"/>
          <w:szCs w:val="32"/>
          <w:lang w:val="en-US" w:eastAsia="zh-CN"/>
        </w:rPr>
      </w:pPr>
    </w:p>
    <w:p w14:paraId="394D2F80">
      <w:pPr>
        <w:pStyle w:val="2"/>
        <w:rPr>
          <w:rFonts w:hint="default" w:eastAsia="仿宋_GB2312" w:cs="Times New Roman"/>
          <w:color w:val="auto"/>
          <w:sz w:val="32"/>
          <w:szCs w:val="32"/>
          <w:lang w:val="en-US" w:eastAsia="zh-CN"/>
        </w:rPr>
      </w:pPr>
    </w:p>
    <w:p w14:paraId="3252E00A">
      <w:pPr>
        <w:widowControl/>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工业互联网融合创新应用·行业推广案例申报书</w:t>
      </w:r>
    </w:p>
    <w:p w14:paraId="0962F0E2">
      <w:pPr>
        <w:pStyle w:val="2"/>
        <w:rPr>
          <w:rFonts w:hint="eastAsia" w:ascii="方正小标宋简体" w:hAnsi="方正小标宋简体" w:eastAsia="方正小标宋简体" w:cs="方正小标宋简体"/>
          <w:b w:val="0"/>
          <w:bCs w:val="0"/>
          <w:color w:val="auto"/>
          <w:sz w:val="32"/>
          <w:szCs w:val="32"/>
        </w:rPr>
      </w:pPr>
    </w:p>
    <w:p w14:paraId="3EC6123A">
      <w:pPr>
        <w:pStyle w:val="2"/>
        <w:rPr>
          <w:rFonts w:hint="eastAsia" w:ascii="方正小标宋简体" w:hAnsi="方正小标宋简体" w:eastAsia="方正小标宋简体" w:cs="方正小标宋简体"/>
          <w:b w:val="0"/>
          <w:bCs w:val="0"/>
          <w:color w:val="auto"/>
          <w:sz w:val="32"/>
          <w:szCs w:val="32"/>
        </w:rPr>
      </w:pPr>
    </w:p>
    <w:p w14:paraId="65B3820A">
      <w:pPr>
        <w:pStyle w:val="2"/>
        <w:rPr>
          <w:rFonts w:hint="eastAsia" w:ascii="方正小标宋简体" w:hAnsi="方正小标宋简体" w:eastAsia="方正小标宋简体" w:cs="方正小标宋简体"/>
          <w:b w:val="0"/>
          <w:bCs w:val="0"/>
          <w:color w:val="auto"/>
          <w:sz w:val="32"/>
          <w:szCs w:val="32"/>
        </w:rPr>
      </w:pPr>
    </w:p>
    <w:p w14:paraId="60CB06B3">
      <w:pPr>
        <w:pStyle w:val="2"/>
        <w:rPr>
          <w:rFonts w:hint="eastAsia" w:ascii="方正小标宋简体" w:hAnsi="方正小标宋简体" w:eastAsia="方正小标宋简体" w:cs="方正小标宋简体"/>
          <w:b w:val="0"/>
          <w:bCs w:val="0"/>
          <w:color w:val="auto"/>
          <w:sz w:val="32"/>
          <w:szCs w:val="32"/>
        </w:rPr>
      </w:pPr>
    </w:p>
    <w:p w14:paraId="3476AA23">
      <w:pPr>
        <w:pStyle w:val="2"/>
        <w:rPr>
          <w:rFonts w:hint="eastAsia" w:ascii="方正小标宋简体" w:hAnsi="方正小标宋简体" w:eastAsia="方正小标宋简体" w:cs="方正小标宋简体"/>
          <w:b w:val="0"/>
          <w:bCs w:val="0"/>
          <w:color w:val="auto"/>
          <w:sz w:val="32"/>
          <w:szCs w:val="32"/>
        </w:rPr>
      </w:pPr>
    </w:p>
    <w:p w14:paraId="51410075">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   目   名   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65BF5A13">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 报 单 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章）  </w:t>
      </w:r>
      <w:r>
        <w:rPr>
          <w:rFonts w:hint="eastAsia" w:ascii="仿宋_GB2312" w:hAnsi="仿宋_GB2312" w:eastAsia="仿宋_GB2312" w:cs="仿宋_GB2312"/>
          <w:sz w:val="32"/>
          <w:szCs w:val="32"/>
          <w:u w:val="single"/>
        </w:rPr>
        <w:t xml:space="preserve">                               </w:t>
      </w:r>
    </w:p>
    <w:p w14:paraId="34CBB283">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p>
    <w:p w14:paraId="10645C7E">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申   报   日   期    </w:t>
      </w:r>
      <w:r>
        <w:rPr>
          <w:rFonts w:hint="eastAsia" w:ascii="仿宋_GB2312" w:hAnsi="仿宋_GB2312" w:eastAsia="仿宋_GB2312" w:cs="仿宋_GB2312"/>
          <w:sz w:val="32"/>
          <w:szCs w:val="32"/>
          <w:u w:val="single"/>
        </w:rPr>
        <w:t xml:space="preserve">                               </w:t>
      </w:r>
    </w:p>
    <w:p w14:paraId="02C30DFD">
      <w:pPr>
        <w:pStyle w:val="2"/>
        <w:rPr>
          <w:rFonts w:hint="eastAsia" w:ascii="方正小标宋简体" w:hAnsi="方正小标宋简体" w:eastAsia="方正小标宋简体" w:cs="方正小标宋简体"/>
          <w:b w:val="0"/>
          <w:bCs w:val="0"/>
          <w:color w:val="auto"/>
          <w:sz w:val="32"/>
          <w:szCs w:val="32"/>
        </w:rPr>
      </w:pPr>
    </w:p>
    <w:p w14:paraId="41EFFC38">
      <w:pP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br w:type="page"/>
      </w:r>
    </w:p>
    <w:p w14:paraId="0A60977B">
      <w:pPr>
        <w:widowControl/>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第一部分 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239"/>
        <w:gridCol w:w="1867"/>
        <w:gridCol w:w="1713"/>
        <w:gridCol w:w="2023"/>
      </w:tblGrid>
      <w:tr w14:paraId="2E59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Align w:val="center"/>
          </w:tcPr>
          <w:p w14:paraId="1B9261EF">
            <w:pPr>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案例</w:t>
            </w:r>
            <w:r>
              <w:rPr>
                <w:rFonts w:ascii="Times New Roman" w:hAnsi="Times New Roman" w:eastAsia="仿宋_GB2312" w:cs="Times New Roman"/>
                <w:color w:val="auto"/>
                <w:sz w:val="24"/>
                <w:szCs w:val="24"/>
              </w:rPr>
              <w:t>名称</w:t>
            </w:r>
          </w:p>
        </w:tc>
        <w:tc>
          <w:tcPr>
            <w:tcW w:w="6842" w:type="dxa"/>
            <w:gridSpan w:val="4"/>
            <w:vAlign w:val="center"/>
          </w:tcPr>
          <w:p w14:paraId="7CAC67BA">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建议不超过20字</w:t>
            </w:r>
          </w:p>
        </w:tc>
      </w:tr>
      <w:tr w14:paraId="6FC2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Align w:val="center"/>
          </w:tcPr>
          <w:p w14:paraId="1BD502A8">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申报企业</w:t>
            </w:r>
          </w:p>
        </w:tc>
        <w:tc>
          <w:tcPr>
            <w:tcW w:w="6842" w:type="dxa"/>
            <w:gridSpan w:val="4"/>
            <w:vAlign w:val="center"/>
          </w:tcPr>
          <w:p w14:paraId="25EA7B84">
            <w:pPr>
              <w:jc w:val="center"/>
              <w:rPr>
                <w:rFonts w:hint="eastAsia" w:ascii="Times New Roman" w:hAnsi="Times New Roman" w:eastAsia="仿宋_GB2312" w:cs="Times New Roman"/>
                <w:color w:val="C4BD97" w:themeColor="background2" w:themeShade="BF"/>
                <w:sz w:val="24"/>
                <w:szCs w:val="24"/>
                <w:lang w:val="en-US" w:eastAsia="zh-CN"/>
              </w:rPr>
            </w:pPr>
            <w:r>
              <w:rPr>
                <w:rFonts w:hint="eastAsia" w:eastAsia="仿宋_GB2312" w:cs="Times New Roman"/>
                <w:color w:val="C4BD97" w:themeColor="background2" w:themeShade="BF"/>
                <w:sz w:val="24"/>
                <w:szCs w:val="24"/>
                <w:lang w:val="en-US" w:eastAsia="zh-CN"/>
              </w:rPr>
              <w:t>单位全程</w:t>
            </w:r>
          </w:p>
        </w:tc>
      </w:tr>
      <w:tr w14:paraId="291C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Align w:val="center"/>
          </w:tcPr>
          <w:p w14:paraId="3E9CF74F">
            <w:pPr>
              <w:jc w:val="center"/>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推荐单位</w:t>
            </w:r>
          </w:p>
        </w:tc>
        <w:tc>
          <w:tcPr>
            <w:tcW w:w="6842" w:type="dxa"/>
            <w:gridSpan w:val="4"/>
            <w:vAlign w:val="center"/>
          </w:tcPr>
          <w:p w14:paraId="58CE2DAE">
            <w:pPr>
              <w:jc w:val="center"/>
              <w:rPr>
                <w:rFonts w:hint="eastAsia" w:ascii="Times New Roman" w:hAnsi="Times New Roman" w:eastAsia="仿宋_GB2312" w:cs="Times New Roman"/>
                <w:color w:val="C4BD97" w:themeColor="background2" w:themeShade="BF"/>
                <w:sz w:val="24"/>
                <w:szCs w:val="24"/>
                <w:lang w:val="en-US" w:eastAsia="zh-CN"/>
              </w:rPr>
            </w:pPr>
            <w:r>
              <w:rPr>
                <w:rFonts w:hint="eastAsia" w:eastAsia="仿宋_GB2312" w:cs="Times New Roman"/>
                <w:color w:val="C4BD97" w:themeColor="background2" w:themeShade="BF"/>
                <w:sz w:val="24"/>
                <w:szCs w:val="24"/>
                <w:lang w:val="en-US" w:eastAsia="zh-CN"/>
              </w:rPr>
              <w:t>非必须</w:t>
            </w:r>
          </w:p>
        </w:tc>
      </w:tr>
      <w:tr w14:paraId="12B2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497" w:type="dxa"/>
            <w:vMerge w:val="restart"/>
            <w:vAlign w:val="center"/>
          </w:tcPr>
          <w:p w14:paraId="5EB2BAA1">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单位信息</w:t>
            </w:r>
          </w:p>
        </w:tc>
        <w:tc>
          <w:tcPr>
            <w:tcW w:w="1239" w:type="dxa"/>
            <w:vAlign w:val="center"/>
          </w:tcPr>
          <w:p w14:paraId="37F0B8AF">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单位性质</w:t>
            </w:r>
          </w:p>
        </w:tc>
        <w:tc>
          <w:tcPr>
            <w:tcW w:w="1867" w:type="dxa"/>
            <w:vAlign w:val="center"/>
          </w:tcPr>
          <w:p w14:paraId="7402EC5A">
            <w:pPr>
              <w:jc w:val="center"/>
              <w:rPr>
                <w:rFonts w:ascii="Times New Roman" w:hAnsi="Times New Roman" w:eastAsia="仿宋_GB2312" w:cs="Times New Roman"/>
                <w:color w:val="auto"/>
                <w:sz w:val="24"/>
                <w:szCs w:val="24"/>
              </w:rPr>
            </w:pPr>
          </w:p>
        </w:tc>
        <w:tc>
          <w:tcPr>
            <w:tcW w:w="1713" w:type="dxa"/>
            <w:vAlign w:val="center"/>
          </w:tcPr>
          <w:p w14:paraId="6DB54CCD">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组织机构代码或统一社会信用代码</w:t>
            </w:r>
          </w:p>
        </w:tc>
        <w:tc>
          <w:tcPr>
            <w:tcW w:w="2023" w:type="dxa"/>
            <w:vAlign w:val="center"/>
          </w:tcPr>
          <w:p w14:paraId="12442A1A">
            <w:pPr>
              <w:jc w:val="center"/>
              <w:rPr>
                <w:rFonts w:ascii="Times New Roman" w:hAnsi="Times New Roman" w:eastAsia="仿宋_GB2312" w:cs="Times New Roman"/>
                <w:color w:val="auto"/>
                <w:sz w:val="24"/>
                <w:szCs w:val="24"/>
              </w:rPr>
            </w:pPr>
          </w:p>
        </w:tc>
      </w:tr>
      <w:tr w14:paraId="2B05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Merge w:val="continue"/>
            <w:vAlign w:val="center"/>
          </w:tcPr>
          <w:p w14:paraId="67985FC7">
            <w:pPr>
              <w:jc w:val="center"/>
              <w:rPr>
                <w:rFonts w:ascii="Times New Roman" w:hAnsi="Times New Roman" w:eastAsia="仿宋_GB2312" w:cs="Times New Roman"/>
                <w:color w:val="auto"/>
                <w:sz w:val="24"/>
                <w:szCs w:val="24"/>
              </w:rPr>
            </w:pPr>
          </w:p>
        </w:tc>
        <w:tc>
          <w:tcPr>
            <w:tcW w:w="1239" w:type="dxa"/>
            <w:vAlign w:val="center"/>
          </w:tcPr>
          <w:p w14:paraId="09BDE36F">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注册地址</w:t>
            </w:r>
          </w:p>
        </w:tc>
        <w:tc>
          <w:tcPr>
            <w:tcW w:w="1867" w:type="dxa"/>
            <w:vAlign w:val="center"/>
          </w:tcPr>
          <w:p w14:paraId="6BA39566">
            <w:pPr>
              <w:jc w:val="center"/>
              <w:rPr>
                <w:rFonts w:ascii="Times New Roman" w:hAnsi="Times New Roman" w:eastAsia="仿宋_GB2312" w:cs="Times New Roman"/>
                <w:color w:val="auto"/>
                <w:sz w:val="24"/>
                <w:szCs w:val="24"/>
              </w:rPr>
            </w:pPr>
          </w:p>
        </w:tc>
        <w:tc>
          <w:tcPr>
            <w:tcW w:w="1713" w:type="dxa"/>
            <w:vAlign w:val="center"/>
          </w:tcPr>
          <w:p w14:paraId="6A52F2C2">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通讯地址</w:t>
            </w:r>
          </w:p>
        </w:tc>
        <w:tc>
          <w:tcPr>
            <w:tcW w:w="2023" w:type="dxa"/>
            <w:vAlign w:val="center"/>
          </w:tcPr>
          <w:p w14:paraId="564F03DD">
            <w:pPr>
              <w:jc w:val="center"/>
              <w:rPr>
                <w:rFonts w:ascii="Times New Roman" w:hAnsi="Times New Roman" w:eastAsia="仿宋_GB2312" w:cs="Times New Roman"/>
                <w:color w:val="auto"/>
                <w:sz w:val="24"/>
                <w:szCs w:val="24"/>
              </w:rPr>
            </w:pPr>
          </w:p>
        </w:tc>
      </w:tr>
      <w:tr w14:paraId="3C32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Merge w:val="continue"/>
            <w:vAlign w:val="center"/>
          </w:tcPr>
          <w:p w14:paraId="0B7BD900">
            <w:pPr>
              <w:jc w:val="center"/>
              <w:rPr>
                <w:rFonts w:ascii="Times New Roman" w:hAnsi="Times New Roman" w:eastAsia="仿宋_GB2312" w:cs="Times New Roman"/>
                <w:color w:val="auto"/>
                <w:sz w:val="24"/>
                <w:szCs w:val="24"/>
              </w:rPr>
            </w:pPr>
          </w:p>
        </w:tc>
        <w:tc>
          <w:tcPr>
            <w:tcW w:w="1239" w:type="dxa"/>
            <w:vAlign w:val="center"/>
          </w:tcPr>
          <w:p w14:paraId="1DC58D05">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成立时间</w:t>
            </w:r>
          </w:p>
        </w:tc>
        <w:tc>
          <w:tcPr>
            <w:tcW w:w="1867" w:type="dxa"/>
            <w:vAlign w:val="center"/>
          </w:tcPr>
          <w:p w14:paraId="10E0EC8D">
            <w:pPr>
              <w:jc w:val="center"/>
              <w:rPr>
                <w:rFonts w:ascii="Times New Roman" w:hAnsi="Times New Roman" w:eastAsia="仿宋_GB2312" w:cs="Times New Roman"/>
                <w:color w:val="auto"/>
                <w:sz w:val="24"/>
                <w:szCs w:val="24"/>
              </w:rPr>
            </w:pPr>
          </w:p>
        </w:tc>
        <w:tc>
          <w:tcPr>
            <w:tcW w:w="1713" w:type="dxa"/>
            <w:vAlign w:val="center"/>
          </w:tcPr>
          <w:p w14:paraId="376546DD">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联系电话</w:t>
            </w:r>
          </w:p>
        </w:tc>
        <w:tc>
          <w:tcPr>
            <w:tcW w:w="2023" w:type="dxa"/>
            <w:vAlign w:val="center"/>
          </w:tcPr>
          <w:p w14:paraId="5EB933D9">
            <w:pPr>
              <w:jc w:val="center"/>
              <w:rPr>
                <w:rFonts w:ascii="Times New Roman" w:hAnsi="Times New Roman" w:eastAsia="仿宋_GB2312" w:cs="Times New Roman"/>
                <w:color w:val="auto"/>
                <w:sz w:val="24"/>
                <w:szCs w:val="24"/>
              </w:rPr>
            </w:pPr>
          </w:p>
        </w:tc>
      </w:tr>
      <w:tr w14:paraId="393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Merge w:val="continue"/>
            <w:vAlign w:val="center"/>
          </w:tcPr>
          <w:p w14:paraId="1842A4CE">
            <w:pPr>
              <w:jc w:val="center"/>
              <w:rPr>
                <w:rFonts w:ascii="Times New Roman" w:hAnsi="Times New Roman" w:eastAsia="仿宋_GB2312" w:cs="Times New Roman"/>
                <w:color w:val="auto"/>
                <w:sz w:val="24"/>
                <w:szCs w:val="24"/>
              </w:rPr>
            </w:pPr>
          </w:p>
        </w:tc>
        <w:tc>
          <w:tcPr>
            <w:tcW w:w="1239" w:type="dxa"/>
            <w:vAlign w:val="center"/>
          </w:tcPr>
          <w:p w14:paraId="179E2605">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所属行业</w:t>
            </w:r>
          </w:p>
        </w:tc>
        <w:tc>
          <w:tcPr>
            <w:tcW w:w="5603" w:type="dxa"/>
            <w:gridSpan w:val="3"/>
            <w:vAlign w:val="center"/>
          </w:tcPr>
          <w:p w14:paraId="40B826E5">
            <w:pPr>
              <w:jc w:val="center"/>
              <w:rPr>
                <w:rFonts w:ascii="Times New Roman" w:hAnsi="Times New Roman" w:eastAsia="仿宋_GB2312" w:cs="Times New Roman"/>
                <w:color w:val="auto"/>
                <w:sz w:val="24"/>
                <w:szCs w:val="24"/>
              </w:rPr>
            </w:pPr>
          </w:p>
        </w:tc>
      </w:tr>
      <w:tr w14:paraId="5350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497" w:type="dxa"/>
            <w:vMerge w:val="restart"/>
            <w:vAlign w:val="center"/>
          </w:tcPr>
          <w:p w14:paraId="1EE7F6B3">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联系人信息</w:t>
            </w:r>
          </w:p>
        </w:tc>
        <w:tc>
          <w:tcPr>
            <w:tcW w:w="1239" w:type="dxa"/>
            <w:vAlign w:val="center"/>
          </w:tcPr>
          <w:p w14:paraId="7BEDBDE5">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姓名</w:t>
            </w:r>
          </w:p>
        </w:tc>
        <w:tc>
          <w:tcPr>
            <w:tcW w:w="1867" w:type="dxa"/>
            <w:vAlign w:val="center"/>
          </w:tcPr>
          <w:p w14:paraId="1B2AE899">
            <w:pPr>
              <w:jc w:val="center"/>
              <w:rPr>
                <w:rFonts w:ascii="Times New Roman" w:hAnsi="Times New Roman" w:eastAsia="仿宋_GB2312" w:cs="Times New Roman"/>
                <w:color w:val="auto"/>
                <w:sz w:val="24"/>
                <w:szCs w:val="24"/>
              </w:rPr>
            </w:pPr>
          </w:p>
        </w:tc>
        <w:tc>
          <w:tcPr>
            <w:tcW w:w="1713" w:type="dxa"/>
            <w:vAlign w:val="center"/>
          </w:tcPr>
          <w:p w14:paraId="067FA432">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职务/职称</w:t>
            </w:r>
          </w:p>
        </w:tc>
        <w:tc>
          <w:tcPr>
            <w:tcW w:w="2023" w:type="dxa"/>
            <w:vAlign w:val="center"/>
          </w:tcPr>
          <w:p w14:paraId="0C28C3C5">
            <w:pPr>
              <w:jc w:val="center"/>
              <w:rPr>
                <w:rFonts w:ascii="Times New Roman" w:hAnsi="Times New Roman" w:eastAsia="仿宋_GB2312" w:cs="Times New Roman"/>
                <w:color w:val="auto"/>
                <w:sz w:val="24"/>
                <w:szCs w:val="24"/>
              </w:rPr>
            </w:pPr>
          </w:p>
        </w:tc>
      </w:tr>
      <w:tr w14:paraId="1704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497" w:type="dxa"/>
            <w:vMerge w:val="continue"/>
            <w:vAlign w:val="center"/>
          </w:tcPr>
          <w:p w14:paraId="6159C2AA">
            <w:pPr>
              <w:jc w:val="center"/>
              <w:rPr>
                <w:rFonts w:ascii="Times New Roman" w:hAnsi="Times New Roman" w:eastAsia="仿宋_GB2312" w:cs="Times New Roman"/>
                <w:color w:val="auto"/>
                <w:sz w:val="24"/>
                <w:szCs w:val="24"/>
              </w:rPr>
            </w:pPr>
          </w:p>
        </w:tc>
        <w:tc>
          <w:tcPr>
            <w:tcW w:w="1239" w:type="dxa"/>
            <w:vAlign w:val="center"/>
          </w:tcPr>
          <w:p w14:paraId="1A2B48D2">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移动电话</w:t>
            </w:r>
          </w:p>
        </w:tc>
        <w:tc>
          <w:tcPr>
            <w:tcW w:w="1867" w:type="dxa"/>
            <w:vAlign w:val="center"/>
          </w:tcPr>
          <w:p w14:paraId="167B9FBD">
            <w:pPr>
              <w:jc w:val="center"/>
              <w:rPr>
                <w:rFonts w:ascii="Times New Roman" w:hAnsi="Times New Roman" w:eastAsia="仿宋_GB2312" w:cs="Times New Roman"/>
                <w:color w:val="auto"/>
                <w:sz w:val="24"/>
                <w:szCs w:val="24"/>
              </w:rPr>
            </w:pPr>
          </w:p>
        </w:tc>
        <w:tc>
          <w:tcPr>
            <w:tcW w:w="1713" w:type="dxa"/>
            <w:vAlign w:val="center"/>
          </w:tcPr>
          <w:p w14:paraId="2065255B">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电子邮箱</w:t>
            </w:r>
          </w:p>
        </w:tc>
        <w:tc>
          <w:tcPr>
            <w:tcW w:w="2023" w:type="dxa"/>
            <w:vAlign w:val="center"/>
          </w:tcPr>
          <w:p w14:paraId="3E2AB886">
            <w:pPr>
              <w:jc w:val="center"/>
              <w:rPr>
                <w:rFonts w:ascii="Times New Roman" w:hAnsi="Times New Roman" w:eastAsia="仿宋_GB2312" w:cs="Times New Roman"/>
                <w:color w:val="auto"/>
                <w:sz w:val="24"/>
                <w:szCs w:val="24"/>
              </w:rPr>
            </w:pPr>
          </w:p>
        </w:tc>
      </w:tr>
      <w:tr w14:paraId="52B8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Align w:val="center"/>
          </w:tcPr>
          <w:p w14:paraId="6EACA907">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申报方向</w:t>
            </w:r>
          </w:p>
        </w:tc>
        <w:tc>
          <w:tcPr>
            <w:tcW w:w="6842" w:type="dxa"/>
            <w:gridSpan w:val="4"/>
            <w:vAlign w:val="center"/>
          </w:tcPr>
          <w:p w14:paraId="1A930A9B">
            <w:pPr>
              <w:jc w:val="left"/>
              <w:rPr>
                <w:rFonts w:hint="eastAsia" w:ascii="Times New Roman" w:hAnsi="Times New Roman" w:eastAsia="仿宋_GB2312" w:cs="Times New Roman"/>
                <w:color w:val="auto"/>
                <w:sz w:val="24"/>
                <w:szCs w:val="24"/>
                <w:u w:val="single"/>
                <w:lang w:val="en-US" w:eastAsia="zh-CN"/>
              </w:rPr>
            </w:pP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平台化设计</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数字化管理</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智能化制造</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个性化定制</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网络化协同</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服务化延伸</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其他</w:t>
            </w:r>
            <w:r>
              <w:rPr>
                <w:rFonts w:hint="eastAsia" w:ascii="Times New Roman" w:hAnsi="Times New Roman" w:eastAsia="仿宋_GB2312" w:cs="Times New Roman"/>
                <w:color w:val="auto"/>
                <w:sz w:val="24"/>
                <w:szCs w:val="24"/>
                <w:u w:val="single"/>
                <w:lang w:val="en-US" w:eastAsia="zh-CN"/>
              </w:rPr>
              <w:t xml:space="preserve">      </w:t>
            </w:r>
          </w:p>
          <w:p w14:paraId="67AAD774">
            <w:pPr>
              <w:jc w:val="left"/>
              <w:rPr>
                <w:rFonts w:hint="default"/>
                <w:lang w:val="en-US" w:eastAsia="zh-CN"/>
              </w:rPr>
            </w:pPr>
            <w:r>
              <w:rPr>
                <w:rFonts w:hint="eastAsia" w:ascii="Times New Roman" w:hAnsi="Times New Roman" w:eastAsia="仿宋_GB2312" w:cs="Times New Roman"/>
                <w:color w:val="auto"/>
                <w:sz w:val="24"/>
                <w:szCs w:val="24"/>
                <w:lang w:val="en-US" w:eastAsia="zh-CN"/>
              </w:rPr>
              <w:t>（可多选）</w:t>
            </w:r>
          </w:p>
        </w:tc>
      </w:tr>
      <w:tr w14:paraId="1ED4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Align w:val="center"/>
          </w:tcPr>
          <w:p w14:paraId="4969DCE9">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数字技术</w:t>
            </w:r>
          </w:p>
        </w:tc>
        <w:tc>
          <w:tcPr>
            <w:tcW w:w="6842" w:type="dxa"/>
            <w:gridSpan w:val="4"/>
            <w:vAlign w:val="center"/>
          </w:tcPr>
          <w:p w14:paraId="0200624C">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人工智能  □大数据（隐私计算等） </w:t>
            </w:r>
          </w:p>
          <w:p w14:paraId="29D37B57">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□区块链  □云计算（云原生、混合云、混沌工程等）</w:t>
            </w:r>
          </w:p>
          <w:p w14:paraId="32545856">
            <w:pPr>
              <w:spacing w:line="240" w:lineRule="auto"/>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rPr>
              <w:t>□边缘计算  □数据中心 □其他</w:t>
            </w:r>
            <w:r>
              <w:rPr>
                <w:rFonts w:hint="eastAsia" w:ascii="仿宋_GB2312" w:hAnsi="仿宋_GB2312" w:eastAsia="仿宋_GB2312" w:cs="仿宋_GB2312"/>
                <w:color w:val="auto"/>
                <w:sz w:val="24"/>
                <w:szCs w:val="24"/>
                <w:u w:val="none"/>
              </w:rPr>
              <w:t xml:space="preserve">                 </w:t>
            </w:r>
          </w:p>
          <w:p w14:paraId="1186F10C">
            <w:pPr>
              <w:jc w:val="left"/>
              <w:rPr>
                <w:rFonts w:hint="eastAsia"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rPr>
              <w:t>（可同时申报多个技术，每个技术需要在案例中起主导作用。若选其他，请注明细分技术名称。）</w:t>
            </w:r>
          </w:p>
        </w:tc>
      </w:tr>
      <w:tr w14:paraId="1758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Align w:val="center"/>
          </w:tcPr>
          <w:p w14:paraId="1D0D5C51">
            <w:pPr>
              <w:jc w:val="center"/>
              <w:rPr>
                <w:rFonts w:hint="eastAsia"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应用</w:t>
            </w:r>
            <w:r>
              <w:rPr>
                <w:rFonts w:hint="eastAsia" w:ascii="Times New Roman" w:hAnsi="Times New Roman" w:eastAsia="仿宋_GB2312" w:cs="Times New Roman"/>
                <w:color w:val="auto"/>
                <w:sz w:val="24"/>
                <w:szCs w:val="24"/>
                <w:lang w:val="en-US" w:eastAsia="zh-CN"/>
              </w:rPr>
              <w:t>领域</w:t>
            </w:r>
          </w:p>
        </w:tc>
        <w:tc>
          <w:tcPr>
            <w:tcW w:w="6842" w:type="dxa"/>
            <w:gridSpan w:val="4"/>
            <w:vAlign w:val="center"/>
          </w:tcPr>
          <w:p w14:paraId="580F1B5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物流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煤炭</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机械</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钢铁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石油化工</w:t>
            </w:r>
            <w:r>
              <w:rPr>
                <w:rFonts w:hint="eastAsia" w:ascii="仿宋_GB2312" w:hAnsi="仿宋_GB2312" w:eastAsia="仿宋_GB2312" w:cs="仿宋_GB2312"/>
                <w:color w:val="auto"/>
                <w:sz w:val="24"/>
                <w:szCs w:val="24"/>
                <w:lang w:val="en-US" w:eastAsia="zh-CN"/>
              </w:rPr>
              <w:t xml:space="preserve">  </w:t>
            </w:r>
          </w:p>
          <w:p w14:paraId="41244AA5">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轻工</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纺织</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建材</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电力</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有色金属</w:t>
            </w:r>
            <w:r>
              <w:rPr>
                <w:rFonts w:hint="eastAsia" w:ascii="仿宋_GB2312" w:hAnsi="仿宋_GB2312" w:eastAsia="仿宋_GB2312" w:cs="仿宋_GB2312"/>
                <w:color w:val="auto"/>
                <w:sz w:val="24"/>
                <w:szCs w:val="24"/>
                <w:lang w:val="en-US" w:eastAsia="zh-CN"/>
              </w:rPr>
              <w:t xml:space="preserve">   </w:t>
            </w:r>
          </w:p>
          <w:p w14:paraId="387008A5">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电子信息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航空航天</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船舶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轨道交通</w:t>
            </w:r>
            <w:r>
              <w:rPr>
                <w:rFonts w:hint="eastAsia" w:ascii="仿宋_GB2312" w:hAnsi="仿宋_GB2312" w:eastAsia="仿宋_GB2312" w:cs="仿宋_GB2312"/>
                <w:color w:val="auto"/>
                <w:sz w:val="24"/>
                <w:szCs w:val="24"/>
                <w:lang w:val="en-US" w:eastAsia="zh-CN"/>
              </w:rPr>
              <w:t xml:space="preserve">  </w:t>
            </w:r>
          </w:p>
          <w:p w14:paraId="1AD921A8">
            <w:pPr>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汽车</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家电</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□医疗</w:t>
            </w:r>
            <w:r>
              <w:rPr>
                <w:rFonts w:hint="eastAsia" w:ascii="仿宋_GB2312" w:hAnsi="仿宋_GB2312" w:eastAsia="仿宋_GB2312" w:cs="仿宋_GB2312"/>
                <w:color w:val="auto"/>
                <w:sz w:val="24"/>
                <w:szCs w:val="24"/>
                <w:lang w:val="en-US" w:eastAsia="zh-CN"/>
              </w:rPr>
              <w:t xml:space="preserve">  </w:t>
            </w:r>
            <w:r>
              <w:rPr>
                <w:rFonts w:hint="eastAsia" w:ascii="仿宋" w:hAnsi="仿宋" w:eastAsia="仿宋" w:cs="Times New Roman"/>
                <w:color w:val="auto"/>
                <w:sz w:val="24"/>
              </w:rPr>
              <w:t>□</w:t>
            </w:r>
            <w:r>
              <w:rPr>
                <w:rFonts w:hint="eastAsia" w:ascii="仿宋" w:hAnsi="仿宋" w:eastAsia="仿宋" w:cs="仿宋"/>
                <w:color w:val="auto"/>
                <w:sz w:val="24"/>
                <w:lang w:val="en-US" w:eastAsia="zh-CN"/>
              </w:rPr>
              <w:t>园区/集群</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lang w:val="en-US" w:eastAsia="zh-CN"/>
              </w:rPr>
              <w:t xml:space="preserve">      </w:t>
            </w:r>
          </w:p>
          <w:p w14:paraId="3BEFD370">
            <w:pPr>
              <w:pStyle w:val="2"/>
              <w:rPr>
                <w:rFonts w:hint="default"/>
                <w:color w:val="auto"/>
                <w:lang w:val="en-US" w:eastAsia="zh-CN"/>
              </w:rPr>
            </w:pPr>
            <w:r>
              <w:rPr>
                <w:rFonts w:hint="eastAsia" w:ascii="仿宋_GB2312" w:hAnsi="仿宋_GB2312" w:eastAsia="仿宋_GB2312" w:cs="仿宋_GB2312"/>
                <w:color w:val="auto"/>
                <w:sz w:val="24"/>
              </w:rPr>
              <w:t>（可同时申报多个领域，每个领域需要提供至少一个成功案例情况。若选其他，请注明细分领域名称。）</w:t>
            </w:r>
          </w:p>
        </w:tc>
      </w:tr>
      <w:tr w14:paraId="0362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Align w:val="center"/>
          </w:tcPr>
          <w:p w14:paraId="02088F27">
            <w:pPr>
              <w:jc w:val="center"/>
              <w:rPr>
                <w:rFonts w:ascii="Times New Roman" w:hAnsi="Times New Roman" w:eastAsia="仿宋_GB2312" w:cs="Times New Roman"/>
                <w:color w:val="auto"/>
                <w:sz w:val="24"/>
                <w:szCs w:val="24"/>
              </w:rPr>
            </w:pPr>
            <w:r>
              <w:rPr>
                <w:rFonts w:ascii="Times New Roman" w:hAnsi="Times New Roman" w:eastAsia="仿宋_GB2312" w:cs="Times New Roman"/>
                <w:b w:val="0"/>
                <w:bCs w:val="0"/>
                <w:color w:val="auto"/>
                <w:sz w:val="24"/>
                <w:szCs w:val="24"/>
              </w:rPr>
              <w:t>项目</w:t>
            </w:r>
            <w:r>
              <w:rPr>
                <w:rFonts w:hint="default" w:ascii="Times New Roman" w:hAnsi="Times New Roman" w:eastAsia="仿宋_GB2312" w:cs="Times New Roman"/>
                <w:b w:val="0"/>
                <w:bCs w:val="0"/>
                <w:color w:val="auto"/>
                <w:sz w:val="24"/>
                <w:szCs w:val="24"/>
              </w:rPr>
              <w:t>落地</w:t>
            </w:r>
            <w:r>
              <w:rPr>
                <w:rFonts w:ascii="Times New Roman" w:hAnsi="Times New Roman" w:eastAsia="仿宋_GB2312" w:cs="Times New Roman"/>
                <w:b w:val="0"/>
                <w:bCs w:val="0"/>
                <w:color w:val="auto"/>
                <w:sz w:val="24"/>
                <w:szCs w:val="24"/>
              </w:rPr>
              <w:t>时间</w:t>
            </w:r>
          </w:p>
        </w:tc>
        <w:tc>
          <w:tcPr>
            <w:tcW w:w="6842" w:type="dxa"/>
            <w:gridSpan w:val="4"/>
            <w:vAlign w:val="center"/>
          </w:tcPr>
          <w:p w14:paraId="1E69B4A4">
            <w:pPr>
              <w:jc w:val="center"/>
              <w:rPr>
                <w:rFonts w:hint="eastAsia" w:ascii="Times New Roman" w:hAnsi="Times New Roman" w:eastAsia="仿宋_GB2312" w:cs="Times New Roman"/>
                <w:color w:val="auto"/>
                <w:sz w:val="24"/>
                <w:szCs w:val="24"/>
                <w:lang w:val="en-US" w:eastAsia="zh-CN"/>
              </w:rPr>
            </w:pPr>
          </w:p>
        </w:tc>
      </w:tr>
      <w:tr w14:paraId="143D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Align w:val="center"/>
          </w:tcPr>
          <w:p w14:paraId="727ABB36">
            <w:pPr>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b w:val="0"/>
                <w:bCs w:val="0"/>
                <w:color w:val="auto"/>
                <w:sz w:val="24"/>
                <w:szCs w:val="24"/>
              </w:rPr>
              <w:t>是否接受调研</w:t>
            </w:r>
          </w:p>
        </w:tc>
        <w:tc>
          <w:tcPr>
            <w:tcW w:w="6842" w:type="dxa"/>
            <w:gridSpan w:val="4"/>
            <w:vAlign w:val="center"/>
          </w:tcPr>
          <w:p w14:paraId="54355D01">
            <w:pPr>
              <w:jc w:val="both"/>
              <w:rPr>
                <w:rFonts w:hint="eastAsia" w:ascii="Times New Roman" w:hAnsi="Times New Roman" w:eastAsia="仿宋_GB2312" w:cs="Times New Roman"/>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是（请提供对接人联系方式）</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rPr>
              <w:t xml:space="preserve">  □否</w:t>
            </w:r>
          </w:p>
        </w:tc>
      </w:tr>
      <w:tr w14:paraId="01A8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97" w:type="dxa"/>
            <w:vAlign w:val="center"/>
          </w:tcPr>
          <w:p w14:paraId="5C0DD4B9">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企业简介</w:t>
            </w:r>
          </w:p>
        </w:tc>
        <w:tc>
          <w:tcPr>
            <w:tcW w:w="6842" w:type="dxa"/>
            <w:gridSpan w:val="4"/>
            <w:vAlign w:val="center"/>
          </w:tcPr>
          <w:p w14:paraId="1FE4E02E">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不超过200字</w:t>
            </w:r>
          </w:p>
        </w:tc>
      </w:tr>
      <w:tr w14:paraId="05D7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97" w:type="dxa"/>
            <w:vAlign w:val="center"/>
          </w:tcPr>
          <w:p w14:paraId="45C7A1C6">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案例简介</w:t>
            </w:r>
          </w:p>
        </w:tc>
        <w:tc>
          <w:tcPr>
            <w:tcW w:w="6842" w:type="dxa"/>
            <w:gridSpan w:val="4"/>
            <w:vAlign w:val="center"/>
          </w:tcPr>
          <w:p w14:paraId="5DEDC22D">
            <w:pPr>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不超过300字</w:t>
            </w:r>
          </w:p>
        </w:tc>
      </w:tr>
      <w:tr w14:paraId="50CF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97" w:type="dxa"/>
            <w:vMerge w:val="restart"/>
            <w:vAlign w:val="center"/>
          </w:tcPr>
          <w:p w14:paraId="65C57B1A">
            <w:pP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联合申报单位信息</w:t>
            </w:r>
          </w:p>
        </w:tc>
        <w:tc>
          <w:tcPr>
            <w:tcW w:w="3106" w:type="dxa"/>
            <w:gridSpan w:val="2"/>
            <w:vAlign w:val="center"/>
          </w:tcPr>
          <w:p w14:paraId="6315BB97">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单位名称</w:t>
            </w:r>
          </w:p>
        </w:tc>
        <w:tc>
          <w:tcPr>
            <w:tcW w:w="1713" w:type="dxa"/>
            <w:vAlign w:val="center"/>
          </w:tcPr>
          <w:p w14:paraId="77899593">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单位性质</w:t>
            </w:r>
          </w:p>
        </w:tc>
        <w:tc>
          <w:tcPr>
            <w:tcW w:w="2023" w:type="dxa"/>
            <w:vAlign w:val="center"/>
          </w:tcPr>
          <w:p w14:paraId="38C73C55">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联系人及电话</w:t>
            </w:r>
          </w:p>
        </w:tc>
      </w:tr>
      <w:tr w14:paraId="5C70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497" w:type="dxa"/>
            <w:vMerge w:val="continue"/>
            <w:vAlign w:val="center"/>
          </w:tcPr>
          <w:p w14:paraId="1793462C">
            <w:pPr>
              <w:jc w:val="center"/>
              <w:rPr>
                <w:rFonts w:ascii="Times New Roman" w:hAnsi="Times New Roman" w:eastAsia="仿宋_GB2312" w:cs="Times New Roman"/>
                <w:color w:val="auto"/>
                <w:sz w:val="24"/>
                <w:szCs w:val="24"/>
              </w:rPr>
            </w:pPr>
          </w:p>
        </w:tc>
        <w:tc>
          <w:tcPr>
            <w:tcW w:w="3106" w:type="dxa"/>
            <w:gridSpan w:val="2"/>
            <w:vAlign w:val="center"/>
          </w:tcPr>
          <w:p w14:paraId="1F81097A">
            <w:pPr>
              <w:jc w:val="center"/>
              <w:rPr>
                <w:rFonts w:ascii="Times New Roman" w:hAnsi="Times New Roman" w:eastAsia="仿宋_GB2312" w:cs="Times New Roman"/>
                <w:color w:val="auto"/>
                <w:sz w:val="24"/>
                <w:szCs w:val="24"/>
              </w:rPr>
            </w:pPr>
          </w:p>
        </w:tc>
        <w:tc>
          <w:tcPr>
            <w:tcW w:w="1713" w:type="dxa"/>
            <w:vAlign w:val="center"/>
          </w:tcPr>
          <w:p w14:paraId="759E383F">
            <w:pPr>
              <w:jc w:val="center"/>
              <w:rPr>
                <w:rFonts w:ascii="Times New Roman" w:hAnsi="Times New Roman" w:eastAsia="仿宋_GB2312" w:cs="Times New Roman"/>
                <w:color w:val="auto"/>
                <w:sz w:val="24"/>
                <w:szCs w:val="24"/>
              </w:rPr>
            </w:pPr>
          </w:p>
        </w:tc>
        <w:tc>
          <w:tcPr>
            <w:tcW w:w="2023" w:type="dxa"/>
            <w:vAlign w:val="center"/>
          </w:tcPr>
          <w:p w14:paraId="519B880F">
            <w:pPr>
              <w:jc w:val="center"/>
              <w:rPr>
                <w:rFonts w:ascii="Times New Roman" w:hAnsi="Times New Roman" w:eastAsia="仿宋_GB2312" w:cs="Times New Roman"/>
                <w:color w:val="auto"/>
                <w:sz w:val="24"/>
                <w:szCs w:val="24"/>
              </w:rPr>
            </w:pPr>
          </w:p>
        </w:tc>
      </w:tr>
      <w:tr w14:paraId="3DDD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497" w:type="dxa"/>
            <w:vMerge w:val="continue"/>
            <w:vAlign w:val="center"/>
          </w:tcPr>
          <w:p w14:paraId="3BEFB2D3">
            <w:pPr>
              <w:jc w:val="center"/>
              <w:rPr>
                <w:rFonts w:ascii="Times New Roman" w:hAnsi="Times New Roman" w:eastAsia="仿宋_GB2312" w:cs="Times New Roman"/>
                <w:color w:val="auto"/>
                <w:sz w:val="24"/>
                <w:szCs w:val="24"/>
              </w:rPr>
            </w:pPr>
          </w:p>
        </w:tc>
        <w:tc>
          <w:tcPr>
            <w:tcW w:w="3106" w:type="dxa"/>
            <w:gridSpan w:val="2"/>
            <w:vAlign w:val="center"/>
          </w:tcPr>
          <w:p w14:paraId="3B324FA3">
            <w:pPr>
              <w:jc w:val="center"/>
              <w:rPr>
                <w:rFonts w:ascii="Times New Roman" w:hAnsi="Times New Roman" w:eastAsia="仿宋_GB2312" w:cs="Times New Roman"/>
                <w:color w:val="auto"/>
                <w:sz w:val="24"/>
                <w:szCs w:val="24"/>
              </w:rPr>
            </w:pPr>
          </w:p>
        </w:tc>
        <w:tc>
          <w:tcPr>
            <w:tcW w:w="1713" w:type="dxa"/>
            <w:vAlign w:val="center"/>
          </w:tcPr>
          <w:p w14:paraId="5FD07001">
            <w:pPr>
              <w:jc w:val="center"/>
              <w:rPr>
                <w:rFonts w:ascii="Times New Roman" w:hAnsi="Times New Roman" w:eastAsia="仿宋_GB2312" w:cs="Times New Roman"/>
                <w:color w:val="auto"/>
                <w:sz w:val="24"/>
                <w:szCs w:val="24"/>
              </w:rPr>
            </w:pPr>
          </w:p>
        </w:tc>
        <w:tc>
          <w:tcPr>
            <w:tcW w:w="2023" w:type="dxa"/>
            <w:vAlign w:val="center"/>
          </w:tcPr>
          <w:p w14:paraId="74A05A8D">
            <w:pPr>
              <w:jc w:val="center"/>
              <w:rPr>
                <w:rFonts w:ascii="Times New Roman" w:hAnsi="Times New Roman" w:eastAsia="仿宋_GB2312" w:cs="Times New Roman"/>
                <w:color w:val="auto"/>
                <w:sz w:val="24"/>
                <w:szCs w:val="24"/>
              </w:rPr>
            </w:pPr>
          </w:p>
        </w:tc>
      </w:tr>
      <w:tr w14:paraId="41D9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97" w:type="dxa"/>
            <w:vAlign w:val="center"/>
          </w:tcPr>
          <w:p w14:paraId="39EA649D">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数字化服务商（如有）</w:t>
            </w:r>
          </w:p>
        </w:tc>
        <w:tc>
          <w:tcPr>
            <w:tcW w:w="3106" w:type="dxa"/>
            <w:gridSpan w:val="2"/>
            <w:vAlign w:val="center"/>
          </w:tcPr>
          <w:p w14:paraId="52C0DED3">
            <w:pPr>
              <w:jc w:val="center"/>
              <w:rPr>
                <w:rFonts w:ascii="Times New Roman" w:hAnsi="Times New Roman" w:eastAsia="仿宋_GB2312" w:cs="Times New Roman"/>
                <w:color w:val="auto"/>
                <w:sz w:val="24"/>
                <w:szCs w:val="24"/>
              </w:rPr>
            </w:pPr>
          </w:p>
        </w:tc>
        <w:tc>
          <w:tcPr>
            <w:tcW w:w="1713" w:type="dxa"/>
            <w:vAlign w:val="center"/>
          </w:tcPr>
          <w:p w14:paraId="106F36E9">
            <w:pPr>
              <w:jc w:val="center"/>
              <w:rPr>
                <w:rFonts w:ascii="Times New Roman" w:hAnsi="Times New Roman" w:eastAsia="仿宋_GB2312" w:cs="Times New Roman"/>
                <w:color w:val="auto"/>
                <w:sz w:val="24"/>
                <w:szCs w:val="24"/>
              </w:rPr>
            </w:pPr>
          </w:p>
        </w:tc>
        <w:tc>
          <w:tcPr>
            <w:tcW w:w="2023" w:type="dxa"/>
            <w:vAlign w:val="center"/>
          </w:tcPr>
          <w:p w14:paraId="51186AE2">
            <w:pPr>
              <w:jc w:val="center"/>
              <w:rPr>
                <w:rFonts w:ascii="Times New Roman" w:hAnsi="Times New Roman" w:eastAsia="仿宋_GB2312" w:cs="Times New Roman"/>
                <w:color w:val="auto"/>
                <w:sz w:val="24"/>
                <w:szCs w:val="24"/>
              </w:rPr>
            </w:pPr>
          </w:p>
        </w:tc>
      </w:tr>
      <w:tr w14:paraId="27A9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97" w:type="dxa"/>
            <w:vMerge w:val="restart"/>
            <w:vAlign w:val="center"/>
          </w:tcPr>
          <w:p w14:paraId="50DDE71B">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推荐单位意见（如有）</w:t>
            </w:r>
          </w:p>
        </w:tc>
        <w:tc>
          <w:tcPr>
            <w:tcW w:w="6842" w:type="dxa"/>
            <w:gridSpan w:val="4"/>
            <w:vMerge w:val="restart"/>
            <w:vAlign w:val="center"/>
          </w:tcPr>
          <w:p w14:paraId="4FFE47CA">
            <w:pPr>
              <w:rPr>
                <w:rFonts w:ascii="Times New Roman" w:hAnsi="Times New Roman" w:eastAsia="仿宋_GB2312" w:cs="Times New Roman"/>
                <w:color w:val="auto"/>
                <w:sz w:val="24"/>
                <w:szCs w:val="24"/>
              </w:rPr>
            </w:pPr>
          </w:p>
        </w:tc>
      </w:tr>
      <w:tr w14:paraId="1EB9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497" w:type="dxa"/>
            <w:vMerge w:val="continue"/>
            <w:vAlign w:val="center"/>
          </w:tcPr>
          <w:p w14:paraId="30ABCF48">
            <w:pPr>
              <w:rPr>
                <w:rFonts w:ascii="Times New Roman" w:hAnsi="Times New Roman" w:eastAsia="仿宋_GB2312" w:cs="Times New Roman"/>
                <w:color w:val="auto"/>
                <w:sz w:val="24"/>
                <w:szCs w:val="24"/>
              </w:rPr>
            </w:pPr>
          </w:p>
        </w:tc>
        <w:tc>
          <w:tcPr>
            <w:tcW w:w="6842" w:type="dxa"/>
            <w:gridSpan w:val="4"/>
            <w:vMerge w:val="continue"/>
            <w:vAlign w:val="center"/>
          </w:tcPr>
          <w:p w14:paraId="4BE76D0C">
            <w:pPr>
              <w:rPr>
                <w:rFonts w:ascii="Times New Roman" w:hAnsi="Times New Roman" w:eastAsia="仿宋_GB2312" w:cs="Times New Roman"/>
                <w:color w:val="auto"/>
                <w:sz w:val="24"/>
                <w:szCs w:val="24"/>
              </w:rPr>
            </w:pPr>
          </w:p>
        </w:tc>
      </w:tr>
      <w:tr w14:paraId="2E68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497" w:type="dxa"/>
            <w:vAlign w:val="center"/>
          </w:tcPr>
          <w:p w14:paraId="79054B64">
            <w:pP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申报企业意见</w:t>
            </w:r>
          </w:p>
        </w:tc>
        <w:tc>
          <w:tcPr>
            <w:tcW w:w="6842" w:type="dxa"/>
            <w:gridSpan w:val="4"/>
            <w:vAlign w:val="center"/>
          </w:tcPr>
          <w:p w14:paraId="79A73F1C">
            <w:pPr>
              <w:jc w:val="right"/>
              <w:rPr>
                <w:rFonts w:ascii="Times New Roman" w:hAnsi="Times New Roman" w:eastAsia="仿宋_GB2312" w:cs="Times New Roman"/>
                <w:color w:val="auto"/>
                <w:sz w:val="24"/>
                <w:szCs w:val="24"/>
              </w:rPr>
            </w:pPr>
          </w:p>
        </w:tc>
      </w:tr>
    </w:tbl>
    <w:p w14:paraId="496D6494">
      <w:pPr>
        <w:jc w:val="center"/>
        <w:rPr>
          <w:rFonts w:ascii="Times New Roman" w:hAnsi="Times New Roman" w:eastAsia="仿宋_GB2312" w:cs="Times New Roman"/>
          <w:b/>
          <w:bCs/>
          <w:color w:val="auto"/>
          <w:sz w:val="30"/>
          <w:szCs w:val="30"/>
        </w:rPr>
      </w:pPr>
    </w:p>
    <w:p w14:paraId="3A24BF32">
      <w:pPr>
        <w:numPr>
          <w:ilvl w:val="0"/>
          <w:numId w:val="2"/>
        </w:num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 应用案例介绍</w:t>
      </w:r>
    </w:p>
    <w:p w14:paraId="67554730">
      <w:pPr>
        <w:pStyle w:val="2"/>
        <w:numPr>
          <w:ilvl w:val="-1"/>
          <w:numId w:val="0"/>
        </w:numPr>
        <w:rPr>
          <w:rFonts w:hint="eastAsia"/>
        </w:rPr>
      </w:pPr>
    </w:p>
    <w:p w14:paraId="55A48D2E">
      <w:pPr>
        <w:ind w:firstLine="640" w:firstLineChars="200"/>
        <w:jc w:val="left"/>
        <w:rPr>
          <w:rFonts w:ascii="黑体" w:hAnsi="黑体" w:eastAsia="黑体" w:cs="Times New Roman"/>
          <w:b w:val="0"/>
          <w:bCs/>
          <w:color w:val="auto"/>
          <w:sz w:val="32"/>
          <w:szCs w:val="32"/>
        </w:rPr>
      </w:pPr>
      <w:r>
        <w:rPr>
          <w:rFonts w:ascii="黑体" w:hAnsi="黑体" w:eastAsia="黑体" w:cs="Times New Roman"/>
          <w:b w:val="0"/>
          <w:bCs/>
          <w:color w:val="auto"/>
          <w:sz w:val="32"/>
          <w:szCs w:val="32"/>
        </w:rPr>
        <w:t>一、基本现状（不超过</w:t>
      </w:r>
      <w:r>
        <w:rPr>
          <w:rFonts w:hint="eastAsia" w:ascii="黑体" w:hAnsi="黑体" w:eastAsia="黑体" w:cs="Times New Roman"/>
          <w:b w:val="0"/>
          <w:bCs/>
          <w:color w:val="auto"/>
          <w:sz w:val="32"/>
          <w:szCs w:val="32"/>
          <w:lang w:val="en-US" w:eastAsia="zh-CN"/>
        </w:rPr>
        <w:t>5</w:t>
      </w:r>
      <w:r>
        <w:rPr>
          <w:rFonts w:ascii="黑体" w:hAnsi="黑体" w:eastAsia="黑体" w:cs="Times New Roman"/>
          <w:b w:val="0"/>
          <w:bCs/>
          <w:color w:val="auto"/>
          <w:sz w:val="32"/>
          <w:szCs w:val="32"/>
        </w:rPr>
        <w:t>00字）</w:t>
      </w:r>
    </w:p>
    <w:p w14:paraId="77E88DE3">
      <w:pPr>
        <w:ind w:firstLine="640" w:firstLineChars="200"/>
        <w:jc w:val="left"/>
        <w:rPr>
          <w:rFonts w:ascii="Times New Roman" w:hAnsi="Times New Roman" w:eastAsia="仿宋_GB2312" w:cs="Times New Roman"/>
          <w:b w:val="0"/>
          <w:bCs/>
          <w:color w:val="auto"/>
          <w:sz w:val="32"/>
          <w:szCs w:val="32"/>
        </w:rPr>
      </w:pPr>
      <w:r>
        <w:rPr>
          <w:rFonts w:ascii="Times New Roman" w:hAnsi="Times New Roman" w:eastAsia="仿宋_GB2312" w:cs="Times New Roman"/>
          <w:b w:val="0"/>
          <w:bCs/>
          <w:color w:val="auto"/>
          <w:sz w:val="32"/>
          <w:szCs w:val="32"/>
        </w:rPr>
        <w:t>企业简介：企业主营业务、发展目标、企业所属行业特点、企业信息化数字化基础现状等</w:t>
      </w:r>
    </w:p>
    <w:p w14:paraId="24537AFE">
      <w:pPr>
        <w:ind w:firstLine="640" w:firstLineChars="200"/>
        <w:jc w:val="left"/>
        <w:rPr>
          <w:rFonts w:ascii="Times New Roman" w:hAnsi="Times New Roman" w:eastAsia="仿宋_GB2312" w:cs="Times New Roman"/>
          <w:b w:val="0"/>
          <w:bCs/>
          <w:color w:val="auto"/>
          <w:sz w:val="32"/>
          <w:szCs w:val="32"/>
        </w:rPr>
      </w:pPr>
      <w:r>
        <w:rPr>
          <w:rFonts w:ascii="Times New Roman" w:hAnsi="Times New Roman" w:eastAsia="仿宋_GB2312" w:cs="Times New Roman"/>
          <w:b w:val="0"/>
          <w:bCs/>
          <w:color w:val="auto"/>
          <w:sz w:val="32"/>
          <w:szCs w:val="32"/>
        </w:rPr>
        <w:t>痛点问题：行业、企业痛点或关键问题等项目必要性等</w:t>
      </w:r>
    </w:p>
    <w:p w14:paraId="5C037790">
      <w:pPr>
        <w:ind w:firstLine="640" w:firstLineChars="200"/>
        <w:jc w:val="left"/>
        <w:rPr>
          <w:rFonts w:ascii="黑体" w:hAnsi="黑体" w:eastAsia="黑体" w:cs="Times New Roman"/>
          <w:b w:val="0"/>
          <w:bCs/>
          <w:color w:val="auto"/>
          <w:sz w:val="32"/>
          <w:szCs w:val="32"/>
        </w:rPr>
      </w:pPr>
      <w:r>
        <w:rPr>
          <w:rFonts w:ascii="黑体" w:hAnsi="黑体" w:eastAsia="黑体" w:cs="Times New Roman"/>
          <w:b w:val="0"/>
          <w:bCs/>
          <w:color w:val="auto"/>
          <w:sz w:val="32"/>
          <w:szCs w:val="32"/>
        </w:rPr>
        <w:t>二、项目实施（不超过</w:t>
      </w:r>
      <w:r>
        <w:rPr>
          <w:rFonts w:hint="eastAsia" w:ascii="黑体" w:hAnsi="黑体" w:eastAsia="黑体" w:cs="Times New Roman"/>
          <w:b w:val="0"/>
          <w:bCs/>
          <w:color w:val="auto"/>
          <w:sz w:val="32"/>
          <w:szCs w:val="32"/>
          <w:lang w:val="en-US" w:eastAsia="zh-CN"/>
        </w:rPr>
        <w:t>8</w:t>
      </w:r>
      <w:r>
        <w:rPr>
          <w:rFonts w:ascii="黑体" w:hAnsi="黑体" w:eastAsia="黑体" w:cs="Times New Roman"/>
          <w:b w:val="0"/>
          <w:bCs/>
          <w:color w:val="auto"/>
          <w:sz w:val="32"/>
          <w:szCs w:val="32"/>
        </w:rPr>
        <w:t>00字）</w:t>
      </w:r>
    </w:p>
    <w:p w14:paraId="0819DC13">
      <w:pPr>
        <w:ind w:firstLine="640" w:firstLineChars="200"/>
        <w:jc w:val="left"/>
        <w:rPr>
          <w:rFonts w:hint="eastAsia" w:ascii="Times New Roman" w:hAnsi="Times New Roman" w:eastAsia="仿宋_GB2312" w:cs="Times New Roman"/>
          <w:b w:val="0"/>
          <w:bCs/>
          <w:color w:val="auto"/>
          <w:sz w:val="32"/>
          <w:szCs w:val="32"/>
          <w:lang w:eastAsia="zh-CN"/>
        </w:rPr>
      </w:pPr>
      <w:r>
        <w:rPr>
          <w:rFonts w:ascii="Times New Roman" w:hAnsi="Times New Roman" w:eastAsia="仿宋_GB2312" w:cs="Times New Roman"/>
          <w:b w:val="0"/>
          <w:bCs/>
          <w:color w:val="auto"/>
          <w:sz w:val="32"/>
          <w:szCs w:val="32"/>
        </w:rPr>
        <w:t>项目方案：</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一）</w:t>
      </w:r>
      <w:r>
        <w:rPr>
          <w:rFonts w:ascii="Times New Roman" w:hAnsi="Times New Roman" w:eastAsia="仿宋_GB2312" w:cs="Times New Roman"/>
          <w:b w:val="0"/>
          <w:bCs/>
          <w:color w:val="auto"/>
          <w:sz w:val="32"/>
          <w:szCs w:val="32"/>
        </w:rPr>
        <w:t>项目技术方案、主要建设内容、关键技术难点与创新点</w:t>
      </w:r>
      <w:r>
        <w:rPr>
          <w:rFonts w:hint="eastAsia" w:ascii="Times New Roman" w:hAnsi="Times New Roman" w:eastAsia="仿宋_GB2312" w:cs="Times New Roman"/>
          <w:b w:val="0"/>
          <w:bCs/>
          <w:color w:val="auto"/>
          <w:sz w:val="32"/>
          <w:szCs w:val="32"/>
          <w:lang w:val="en-US" w:eastAsia="zh-CN"/>
        </w:rPr>
        <w:t>等。（二）</w:t>
      </w:r>
      <w:r>
        <w:rPr>
          <w:rFonts w:hint="eastAsia" w:ascii="Times New Roman" w:hAnsi="Times New Roman" w:eastAsia="仿宋_GB2312" w:cs="Times New Roman"/>
          <w:b w:val="0"/>
          <w:bCs/>
          <w:color w:val="auto"/>
          <w:sz w:val="32"/>
          <w:szCs w:val="32"/>
          <w:lang w:eastAsia="zh-CN"/>
        </w:rPr>
        <w:t>认证资质或安全性、合规性等证明材料</w:t>
      </w:r>
    </w:p>
    <w:p w14:paraId="3360FD63">
      <w:pPr>
        <w:ind w:firstLine="640" w:firstLineChars="200"/>
        <w:jc w:val="left"/>
        <w:rPr>
          <w:rFonts w:ascii="Times New Roman" w:hAnsi="Times New Roman" w:eastAsia="仿宋_GB2312" w:cs="Times New Roman"/>
          <w:b w:val="0"/>
          <w:bCs/>
          <w:color w:val="auto"/>
          <w:sz w:val="32"/>
          <w:szCs w:val="32"/>
        </w:rPr>
      </w:pPr>
      <w:r>
        <w:rPr>
          <w:rFonts w:ascii="Times New Roman" w:hAnsi="Times New Roman" w:eastAsia="仿宋_GB2312" w:cs="Times New Roman"/>
          <w:b w:val="0"/>
          <w:bCs/>
          <w:color w:val="auto"/>
          <w:sz w:val="32"/>
          <w:szCs w:val="32"/>
        </w:rPr>
        <w:t>应用特点：项目应用行业、应用场景、应用模式、实施过程等</w:t>
      </w:r>
    </w:p>
    <w:p w14:paraId="79B1B102">
      <w:pPr>
        <w:ind w:firstLine="640" w:firstLineChars="200"/>
        <w:rPr>
          <w:rFonts w:ascii="黑体" w:hAnsi="黑体" w:eastAsia="黑体" w:cs="Times New Roman"/>
          <w:b w:val="0"/>
          <w:bCs/>
          <w:color w:val="auto"/>
          <w:sz w:val="32"/>
          <w:szCs w:val="32"/>
        </w:rPr>
      </w:pPr>
      <w:r>
        <w:rPr>
          <w:rFonts w:ascii="黑体" w:hAnsi="黑体" w:eastAsia="黑体" w:cs="Times New Roman"/>
          <w:b w:val="0"/>
          <w:bCs/>
          <w:color w:val="auto"/>
          <w:sz w:val="32"/>
          <w:szCs w:val="32"/>
        </w:rPr>
        <w:t>三、应用价值（不超过</w:t>
      </w:r>
      <w:r>
        <w:rPr>
          <w:rFonts w:hint="eastAsia" w:ascii="黑体" w:hAnsi="黑体" w:eastAsia="黑体" w:cs="Times New Roman"/>
          <w:b w:val="0"/>
          <w:bCs/>
          <w:color w:val="auto"/>
          <w:sz w:val="32"/>
          <w:szCs w:val="32"/>
          <w:lang w:val="en-US" w:eastAsia="zh-CN"/>
        </w:rPr>
        <w:t>5</w:t>
      </w:r>
      <w:r>
        <w:rPr>
          <w:rFonts w:ascii="黑体" w:hAnsi="黑体" w:eastAsia="黑体" w:cs="Times New Roman"/>
          <w:b w:val="0"/>
          <w:bCs/>
          <w:color w:val="auto"/>
          <w:sz w:val="32"/>
          <w:szCs w:val="32"/>
        </w:rPr>
        <w:t>00字）</w:t>
      </w:r>
    </w:p>
    <w:p w14:paraId="13F59CF1">
      <w:pPr>
        <w:ind w:firstLine="640" w:firstLineChars="200"/>
        <w:jc w:val="left"/>
        <w:rPr>
          <w:rFonts w:ascii="Times New Roman" w:hAnsi="Times New Roman" w:eastAsia="仿宋_GB2312" w:cs="Times New Roman"/>
          <w:b w:val="0"/>
          <w:bCs/>
          <w:color w:val="auto"/>
          <w:sz w:val="32"/>
          <w:szCs w:val="32"/>
        </w:rPr>
      </w:pPr>
      <w:r>
        <w:rPr>
          <w:rFonts w:ascii="Times New Roman" w:hAnsi="Times New Roman" w:eastAsia="仿宋_GB2312" w:cs="Times New Roman"/>
          <w:b w:val="0"/>
          <w:bCs/>
          <w:color w:val="auto"/>
          <w:sz w:val="32"/>
          <w:szCs w:val="32"/>
        </w:rPr>
        <w:t>应用价值：应用成效与价值、主要创新成果等</w:t>
      </w:r>
    </w:p>
    <w:p w14:paraId="0C582B04">
      <w:pPr>
        <w:ind w:firstLine="640" w:firstLineChars="200"/>
        <w:jc w:val="left"/>
        <w:rPr>
          <w:rFonts w:ascii="Times New Roman" w:hAnsi="Times New Roman" w:eastAsia="仿宋_GB2312" w:cs="Times New Roman"/>
          <w:b w:val="0"/>
          <w:bCs/>
          <w:color w:val="auto"/>
          <w:sz w:val="32"/>
          <w:szCs w:val="32"/>
        </w:rPr>
      </w:pPr>
      <w:r>
        <w:rPr>
          <w:rFonts w:ascii="Times New Roman" w:hAnsi="Times New Roman" w:eastAsia="仿宋_GB2312" w:cs="Times New Roman"/>
          <w:b w:val="0"/>
          <w:bCs/>
          <w:color w:val="auto"/>
          <w:sz w:val="32"/>
          <w:szCs w:val="32"/>
        </w:rPr>
        <w:t>推广价值：应用的行业推广价值与前景等</w:t>
      </w:r>
    </w:p>
    <w:p w14:paraId="0BB68A07">
      <w:pPr>
        <w:numPr>
          <w:ilvl w:val="0"/>
          <w:numId w:val="3"/>
        </w:numPr>
        <w:ind w:firstLine="640" w:firstLineChars="200"/>
        <w:rPr>
          <w:rFonts w:hint="default" w:ascii="黑体" w:hAnsi="黑体" w:eastAsia="黑体" w:cs="Times New Roman"/>
          <w:b w:val="0"/>
          <w:bCs/>
          <w:color w:val="auto"/>
          <w:sz w:val="32"/>
          <w:szCs w:val="32"/>
          <w:lang w:val="en-US" w:eastAsia="zh-CN"/>
        </w:rPr>
      </w:pPr>
      <w:r>
        <w:rPr>
          <w:rFonts w:hint="default" w:ascii="黑体" w:hAnsi="黑体" w:eastAsia="黑体" w:cs="Times New Roman"/>
          <w:b w:val="0"/>
          <w:bCs/>
          <w:color w:val="auto"/>
          <w:sz w:val="32"/>
          <w:szCs w:val="32"/>
          <w:lang w:val="en-US" w:eastAsia="zh-CN"/>
        </w:rPr>
        <w:t>未来发展规划（不超过</w:t>
      </w:r>
      <w:r>
        <w:rPr>
          <w:rFonts w:hint="eastAsia" w:ascii="黑体" w:hAnsi="黑体" w:eastAsia="黑体" w:cs="Times New Roman"/>
          <w:b w:val="0"/>
          <w:bCs/>
          <w:color w:val="auto"/>
          <w:sz w:val="32"/>
          <w:szCs w:val="32"/>
          <w:lang w:val="en-US" w:eastAsia="zh-CN"/>
        </w:rPr>
        <w:t>2</w:t>
      </w:r>
      <w:r>
        <w:rPr>
          <w:rFonts w:hint="default" w:ascii="黑体" w:hAnsi="黑体" w:eastAsia="黑体" w:cs="Times New Roman"/>
          <w:b w:val="0"/>
          <w:bCs/>
          <w:color w:val="auto"/>
          <w:sz w:val="32"/>
          <w:szCs w:val="32"/>
          <w:lang w:val="en-US" w:eastAsia="zh-CN"/>
        </w:rPr>
        <w:t>00字）</w:t>
      </w:r>
    </w:p>
    <w:p w14:paraId="3D282C95">
      <w:pPr>
        <w:numPr>
          <w:ilvl w:val="0"/>
          <w:numId w:val="3"/>
        </w:numPr>
        <w:ind w:firstLine="640" w:firstLineChars="200"/>
        <w:rPr>
          <w:rFonts w:hint="eastAsia" w:ascii="黑体" w:hAnsi="黑体" w:eastAsia="黑体" w:cs="Times New Roman"/>
          <w:b w:val="0"/>
          <w:bCs/>
          <w:color w:val="auto"/>
          <w:sz w:val="32"/>
          <w:szCs w:val="32"/>
          <w:lang w:val="en-US" w:eastAsia="zh-CN"/>
        </w:rPr>
      </w:pPr>
      <w:r>
        <w:rPr>
          <w:rFonts w:hint="eastAsia" w:ascii="黑体" w:hAnsi="黑体" w:eastAsia="黑体" w:cs="Times New Roman"/>
          <w:b w:val="0"/>
          <w:bCs/>
          <w:color w:val="auto"/>
          <w:sz w:val="32"/>
          <w:szCs w:val="32"/>
          <w:lang w:val="en-US" w:eastAsia="zh-CN"/>
        </w:rPr>
        <w:t>荣誉证明</w:t>
      </w:r>
    </w:p>
    <w:p w14:paraId="0A0C2F8B">
      <w:pPr>
        <w:spacing w:line="240" w:lineRule="auto"/>
        <w:ind w:firstLine="640" w:firstLineChars="200"/>
        <w:jc w:val="left"/>
        <w:rPr>
          <w:rFonts w:ascii="Times New Roman" w:hAnsi="Times New Roman" w:eastAsia="仿宋_GB2312" w:cs="Times New Roman"/>
          <w:b w:val="0"/>
          <w:bCs/>
          <w:iCs w:val="0"/>
          <w:color w:val="auto"/>
          <w:sz w:val="32"/>
          <w:szCs w:val="32"/>
        </w:rPr>
      </w:pPr>
      <w:r>
        <w:rPr>
          <w:rFonts w:hint="default" w:ascii="Times New Roman" w:hAnsi="Times New Roman" w:eastAsia="仿宋_GB2312" w:cs="Times New Roman"/>
          <w:b w:val="0"/>
          <w:bCs/>
          <w:iCs w:val="0"/>
          <w:color w:val="auto"/>
          <w:sz w:val="32"/>
          <w:szCs w:val="32"/>
        </w:rPr>
        <w:t>获奖情况、媒体报道链接、行业评测等</w:t>
      </w:r>
    </w:p>
    <w:p w14:paraId="70AF74B4">
      <w:pPr>
        <w:numPr>
          <w:ilvl w:val="0"/>
          <w:numId w:val="3"/>
        </w:numPr>
        <w:ind w:firstLine="640" w:firstLineChars="200"/>
        <w:rPr>
          <w:rFonts w:hint="eastAsia" w:ascii="黑体" w:hAnsi="黑体" w:eastAsia="黑体" w:cs="Times New Roman"/>
          <w:b w:val="0"/>
          <w:bCs/>
          <w:color w:val="auto"/>
          <w:sz w:val="32"/>
          <w:szCs w:val="32"/>
          <w:lang w:val="en-US" w:eastAsia="zh-CN"/>
        </w:rPr>
      </w:pPr>
      <w:r>
        <w:rPr>
          <w:rFonts w:hint="eastAsia" w:ascii="黑体" w:hAnsi="黑体" w:eastAsia="黑体" w:cs="Times New Roman"/>
          <w:b w:val="0"/>
          <w:bCs/>
          <w:color w:val="auto"/>
          <w:sz w:val="32"/>
          <w:szCs w:val="32"/>
          <w:lang w:val="en-US" w:eastAsia="zh-CN"/>
        </w:rPr>
        <w:t>其他需要说明事项</w:t>
      </w:r>
    </w:p>
    <w:p w14:paraId="19FE5B86">
      <w:pPr>
        <w:numPr>
          <w:ilvl w:val="-1"/>
          <w:numId w:val="0"/>
        </w:numPr>
        <w:spacing w:line="240" w:lineRule="auto"/>
        <w:ind w:firstLine="640" w:firstLineChars="200"/>
        <w:jc w:val="left"/>
        <w:rPr>
          <w:rFonts w:ascii="Times New Roman" w:hAnsi="Times New Roman" w:eastAsia="仿宋_GB2312" w:cs="Times New Roman"/>
          <w:iCs w:val="0"/>
          <w:color w:val="auto"/>
          <w:sz w:val="32"/>
          <w:szCs w:val="32"/>
        </w:rPr>
      </w:pPr>
      <w:r>
        <w:rPr>
          <w:rFonts w:hint="default" w:ascii="Times New Roman" w:hAnsi="Times New Roman" w:eastAsia="仿宋_GB2312" w:cs="Times New Roman"/>
          <w:iCs w:val="0"/>
          <w:color w:val="auto"/>
          <w:sz w:val="32"/>
          <w:szCs w:val="32"/>
        </w:rPr>
        <w:t>（必须）案例展示图片1张：分辨率655X415</w:t>
      </w:r>
    </w:p>
    <w:p w14:paraId="6BC7FEB5">
      <w:pPr>
        <w:widowControl/>
        <w:numPr>
          <w:ilvl w:val="-1"/>
          <w:numId w:val="0"/>
        </w:numPr>
        <w:spacing w:line="240" w:lineRule="auto"/>
        <w:ind w:left="0" w:firstLine="640" w:firstLineChars="200"/>
        <w:rPr>
          <w:rFonts w:ascii="Times New Roman" w:hAnsi="Times New Roman" w:eastAsia="仿宋_GB2312" w:cs="Times New Roman"/>
          <w:iCs w:val="0"/>
          <w:color w:val="auto"/>
          <w:sz w:val="32"/>
          <w:szCs w:val="32"/>
        </w:rPr>
      </w:pPr>
      <w:r>
        <w:rPr>
          <w:rFonts w:hint="default" w:ascii="Times New Roman" w:hAnsi="Times New Roman" w:eastAsia="仿宋_GB2312" w:cs="Times New Roman"/>
          <w:iCs w:val="0"/>
          <w:color w:val="auto"/>
          <w:sz w:val="32"/>
          <w:szCs w:val="32"/>
        </w:rPr>
        <w:t>（非必须）项目推荐文字（300字以内）、</w:t>
      </w:r>
      <w:r>
        <w:rPr>
          <w:rFonts w:hint="eastAsia" w:eastAsia="仿宋_GB2312" w:cs="Times New Roman"/>
          <w:iCs w:val="0"/>
          <w:color w:val="auto"/>
          <w:sz w:val="32"/>
          <w:szCs w:val="32"/>
          <w:lang w:val="en-US" w:eastAsia="zh-CN"/>
        </w:rPr>
        <w:t>展示照片</w:t>
      </w:r>
      <w:r>
        <w:rPr>
          <w:rFonts w:hint="default" w:ascii="Times New Roman" w:hAnsi="Times New Roman" w:eastAsia="仿宋_GB2312" w:cs="Times New Roman"/>
          <w:iCs w:val="0"/>
          <w:color w:val="auto"/>
          <w:sz w:val="32"/>
          <w:szCs w:val="32"/>
        </w:rPr>
        <w:t>（5张</w:t>
      </w:r>
      <w:r>
        <w:rPr>
          <w:rFonts w:hint="eastAsia" w:eastAsia="仿宋_GB2312" w:cs="Times New Roman"/>
          <w:iCs w:val="0"/>
          <w:color w:val="auto"/>
          <w:sz w:val="32"/>
          <w:szCs w:val="32"/>
          <w:lang w:val="en-US" w:eastAsia="zh-CN"/>
        </w:rPr>
        <w:t>内</w:t>
      </w:r>
      <w:r>
        <w:rPr>
          <w:rFonts w:hint="default" w:ascii="Times New Roman" w:hAnsi="Times New Roman" w:eastAsia="仿宋_GB2312" w:cs="Times New Roman"/>
          <w:iCs w:val="0"/>
          <w:color w:val="auto"/>
          <w:sz w:val="32"/>
          <w:szCs w:val="32"/>
        </w:rPr>
        <w:t>高清图片）、视频（3分钟以内，16:9，MP4格式）等形式不限，可以附件形式发送至邮箱</w:t>
      </w:r>
      <w:r>
        <w:rPr>
          <w:rFonts w:hint="eastAsia" w:ascii="仿宋_GB2312" w:hAnsi="Times New Roman" w:eastAsia="仿宋_GB2312" w:cs="Times New Roman"/>
          <w:color w:val="auto"/>
          <w:sz w:val="32"/>
          <w:szCs w:val="32"/>
          <w:lang w:val="en-US" w:eastAsia="zh-CN"/>
        </w:rPr>
        <w:t>zhaoyuan@cfinc.cn，</w:t>
      </w:r>
      <w:r>
        <w:rPr>
          <w:rFonts w:hint="default" w:ascii="Times New Roman" w:hAnsi="Times New Roman" w:eastAsia="仿宋_GB2312" w:cs="Times New Roman"/>
          <w:color w:val="auto"/>
          <w:kern w:val="2"/>
          <w:sz w:val="32"/>
          <w:szCs w:val="32"/>
        </w:rPr>
        <w:t>标题格式：单位+案例名称+联系人及电话</w:t>
      </w:r>
      <w:r>
        <w:rPr>
          <w:rFonts w:hint="default" w:ascii="Times New Roman" w:hAnsi="Times New Roman" w:eastAsia="仿宋_GB2312" w:cs="Times New Roman"/>
          <w:iCs w:val="0"/>
          <w:color w:val="auto"/>
          <w:sz w:val="32"/>
          <w:szCs w:val="32"/>
        </w:rPr>
        <w:t>。</w:t>
      </w:r>
    </w:p>
    <w:p w14:paraId="7C772BF2">
      <w:pPr>
        <w:numPr>
          <w:ilvl w:val="-1"/>
          <w:numId w:val="0"/>
        </w:numPr>
        <w:ind w:firstLine="0" w:firstLineChars="0"/>
        <w:rPr>
          <w:rFonts w:hint="default" w:ascii="黑体" w:hAnsi="黑体" w:eastAsia="黑体" w:cs="Times New Roman"/>
          <w:bCs/>
          <w:color w:val="auto"/>
          <w:sz w:val="32"/>
          <w:szCs w:val="32"/>
          <w:lang w:val="en-US" w:eastAsia="zh-CN"/>
        </w:rPr>
      </w:pPr>
    </w:p>
    <w:p w14:paraId="2EC3F5DB">
      <w:pPr>
        <w:ind w:firstLine="643" w:firstLineChars="200"/>
        <w:rPr>
          <w:rFonts w:ascii="仿宋_GB2312" w:hAnsi="Times New Roman" w:eastAsia="仿宋_GB2312" w:cs="Times New Roman"/>
          <w:b/>
          <w:bCs/>
          <w:color w:val="auto"/>
          <w:sz w:val="32"/>
          <w:szCs w:val="32"/>
        </w:rPr>
      </w:pPr>
      <w:r>
        <w:rPr>
          <w:rFonts w:hint="eastAsia" w:ascii="仿宋_GB2312" w:hAnsi="黑体" w:eastAsia="仿宋_GB2312" w:cs="Times New Roman"/>
          <w:b/>
          <w:bCs/>
          <w:color w:val="auto"/>
          <w:sz w:val="32"/>
          <w:szCs w:val="32"/>
        </w:rPr>
        <w:t>备注</w:t>
      </w:r>
      <w:r>
        <w:rPr>
          <w:rFonts w:hint="eastAsia" w:ascii="仿宋_GB2312" w:hAnsi="Times New Roman" w:eastAsia="仿宋_GB2312" w:cs="Times New Roman"/>
          <w:b/>
          <w:bCs/>
          <w:color w:val="auto"/>
          <w:sz w:val="32"/>
          <w:szCs w:val="32"/>
        </w:rPr>
        <w:t>：</w:t>
      </w:r>
    </w:p>
    <w:p w14:paraId="6B66885C">
      <w:pPr>
        <w:numPr>
          <w:ilvl w:val="0"/>
          <w:numId w:val="4"/>
        </w:num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填写材料要求重点突出、表述准确、</w:t>
      </w:r>
      <w:r>
        <w:rPr>
          <w:rFonts w:hint="eastAsia" w:ascii="仿宋_GB2312" w:hAnsi="Times New Roman" w:eastAsia="仿宋_GB2312" w:cs="Times New Roman"/>
          <w:iCs w:val="0"/>
          <w:color w:val="auto"/>
          <w:sz w:val="32"/>
          <w:szCs w:val="32"/>
        </w:rPr>
        <w:t>勿重复堆砌内容，</w:t>
      </w:r>
      <w:r>
        <w:rPr>
          <w:rFonts w:hint="eastAsia" w:ascii="仿宋_GB2312" w:hAnsi="Times New Roman" w:eastAsia="仿宋_GB2312" w:cs="Times New Roman"/>
          <w:color w:val="auto"/>
          <w:sz w:val="32"/>
          <w:szCs w:val="32"/>
        </w:rPr>
        <w:t>具有较强可读性。根据具体需要，材料可结合图、表等。</w:t>
      </w:r>
    </w:p>
    <w:p w14:paraId="4C08068C">
      <w:pPr>
        <w:numPr>
          <w:ilvl w:val="0"/>
          <w:numId w:val="4"/>
        </w:numPr>
        <w:ind w:firstLine="640" w:firstLineChars="200"/>
        <w:rPr>
          <w:rFonts w:hint="eastAsia"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填报格式说明：请用A4幅面编辑，正文字体为3号仿宋体，单倍行距。一级标题3号黑体，二级标题3号楷体</w:t>
      </w:r>
      <w:r>
        <w:rPr>
          <w:rFonts w:hint="eastAsia" w:ascii="仿宋_GB2312" w:eastAsia="仿宋_GB2312" w:cs="Times New Roman"/>
          <w:color w:val="auto"/>
          <w:sz w:val="32"/>
          <w:szCs w:val="32"/>
          <w:lang w:val="en-US" w:eastAsia="zh-CN"/>
        </w:rPr>
        <w:t>.</w:t>
      </w:r>
    </w:p>
    <w:p w14:paraId="0CDCEFD6">
      <w:pPr>
        <w:numPr>
          <w:ilvl w:val="0"/>
          <w:numId w:val="4"/>
        </w:numPr>
        <w:ind w:left="0" w:leftChars="0"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材料需结合理论和实际。</w:t>
      </w:r>
    </w:p>
    <w:p w14:paraId="0D368337">
      <w:pPr>
        <w:pStyle w:val="2"/>
        <w:numPr>
          <w:ilvl w:val="0"/>
          <w:numId w:val="0"/>
        </w:numPr>
        <w:ind w:leftChars="200"/>
      </w:pPr>
    </w:p>
    <w:p w14:paraId="596BEE17">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val="en-US" w:eastAsia="zh-CN"/>
        </w:rPr>
        <w:t>联系人</w:t>
      </w:r>
      <w:r>
        <w:rPr>
          <w:rFonts w:hint="eastAsia" w:ascii="仿宋_GB2312" w:hAnsi="Times New Roman" w:eastAsia="仿宋_GB2312" w:cs="Times New Roman"/>
          <w:color w:val="auto"/>
          <w:sz w:val="32"/>
          <w:szCs w:val="32"/>
        </w:rPr>
        <w:t xml:space="preserve">：赵  圆 18101055607 </w:t>
      </w:r>
      <w:r>
        <w:rPr>
          <w:rFonts w:hint="eastAsia" w:ascii="仿宋_GB2312" w:hAnsi="Times New Roman" w:eastAsia="仿宋_GB2312" w:cs="Times New Roman"/>
          <w:color w:val="auto"/>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"mailto:zhaoyuan@cfinc.cn" </w:instrText>
      </w:r>
      <w:r>
        <w:rPr>
          <w:rFonts w:hint="eastAsia" w:ascii="仿宋_GB2312" w:hAnsi="Times New Roman" w:eastAsia="仿宋_GB2312" w:cs="Times New Roman"/>
          <w:color w:val="auto"/>
          <w:kern w:val="2"/>
          <w:sz w:val="32"/>
          <w:szCs w:val="32"/>
          <w:lang w:val="en-US" w:eastAsia="zh-CN" w:bidi="ar-SA"/>
        </w:rPr>
        <w:fldChar w:fldCharType="separate"/>
      </w:r>
      <w:r>
        <w:rPr>
          <w:rFonts w:hint="eastAsia" w:ascii="仿宋_GB2312" w:hAnsi="Times New Roman" w:eastAsia="仿宋_GB2312" w:cs="Times New Roman"/>
          <w:color w:val="auto"/>
          <w:kern w:val="2"/>
          <w:sz w:val="32"/>
          <w:szCs w:val="32"/>
          <w:lang w:val="en-US" w:eastAsia="zh-CN" w:bidi="ar-SA"/>
        </w:rPr>
        <w:t>zhaoyuan@cfinc.cn</w:t>
      </w:r>
      <w:r>
        <w:rPr>
          <w:rFonts w:hint="eastAsia" w:ascii="仿宋_GB2312" w:hAnsi="Times New Roman" w:eastAsia="仿宋_GB2312" w:cs="Times New Roman"/>
          <w:color w:val="auto"/>
          <w:kern w:val="2"/>
          <w:sz w:val="32"/>
          <w:szCs w:val="32"/>
          <w:lang w:val="en-US" w:eastAsia="zh-CN" w:bidi="ar-SA"/>
        </w:rPr>
        <w:fldChar w:fldCharType="end"/>
      </w:r>
    </w:p>
    <w:p w14:paraId="4D746103">
      <w:pPr>
        <w:pStyle w:val="2"/>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乔  梁 13521381880  zixun@cfinc.cn</w:t>
      </w:r>
    </w:p>
    <w:p w14:paraId="77966E53"/>
    <w:p w14:paraId="6854CFE3">
      <w:pPr>
        <w:rPr>
          <w:rFonts w:hint="default"/>
          <w:lang w:val="en-US" w:eastAsia="zh-CN"/>
        </w:rPr>
      </w:pPr>
      <w:r>
        <w:rPr>
          <w:rFonts w:hint="default"/>
          <w:lang w:val="en-US" w:eastAsia="zh-CN"/>
        </w:rPr>
        <w:br w:type="page"/>
      </w:r>
    </w:p>
    <w:p w14:paraId="6FCC86D6">
      <w:pPr>
        <w:keepNext w:val="0"/>
        <w:keepLines w:val="0"/>
        <w:pageBreakBefore w:val="0"/>
        <w:kinsoku/>
        <w:wordWrap/>
        <w:overflowPunct/>
        <w:topLinePunct w:val="0"/>
        <w:autoSpaceDE/>
        <w:autoSpaceDN/>
        <w:bidi w:val="0"/>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附表2</w:t>
      </w:r>
    </w:p>
    <w:p w14:paraId="3908EA1D">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lang w:val="en-US" w:eastAsia="zh-CN"/>
        </w:rPr>
      </w:pPr>
    </w:p>
    <w:p w14:paraId="7CE1890F">
      <w:pPr>
        <w:pStyle w:val="2"/>
        <w:rPr>
          <w:rFonts w:hint="default" w:ascii="Times New Roman" w:hAnsi="Times New Roman" w:cs="Times New Roman"/>
          <w:lang w:val="en-US" w:eastAsia="zh-CN"/>
        </w:rPr>
      </w:pPr>
    </w:p>
    <w:p w14:paraId="62BC86F6">
      <w:pPr>
        <w:pStyle w:val="2"/>
        <w:rPr>
          <w:rFonts w:hint="default" w:ascii="Times New Roman" w:hAnsi="Times New Roman" w:cs="Times New Roman"/>
          <w:lang w:val="en-US" w:eastAsia="zh-CN"/>
        </w:rPr>
      </w:pPr>
    </w:p>
    <w:p w14:paraId="528FA3D8">
      <w:pPr>
        <w:pStyle w:val="2"/>
        <w:rPr>
          <w:rFonts w:hint="default" w:ascii="Times New Roman" w:hAnsi="Times New Roman" w:cs="Times New Roman"/>
          <w:lang w:val="en-US" w:eastAsia="zh-CN"/>
        </w:rPr>
      </w:pPr>
    </w:p>
    <w:p w14:paraId="5F9207D7">
      <w:pPr>
        <w:pStyle w:val="2"/>
        <w:rPr>
          <w:rFonts w:hint="default" w:ascii="Times New Roman" w:hAnsi="Times New Roman" w:cs="Times New Roman"/>
          <w:lang w:val="en-US" w:eastAsia="zh-CN"/>
        </w:rPr>
      </w:pPr>
    </w:p>
    <w:p w14:paraId="6B367C5D">
      <w:pPr>
        <w:pStyle w:val="2"/>
        <w:rPr>
          <w:rFonts w:hint="default" w:ascii="Times New Roman" w:hAnsi="Times New Roman" w:cs="Times New Roman"/>
          <w:lang w:val="en-US" w:eastAsia="zh-CN"/>
        </w:rPr>
      </w:pPr>
    </w:p>
    <w:p w14:paraId="4ECA2A94">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44"/>
          <w:szCs w:val="44"/>
        </w:rPr>
        <w:t>2024年园区/集群数字化转型案例申报书</w:t>
      </w:r>
    </w:p>
    <w:p w14:paraId="619798AC">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36"/>
          <w:szCs w:val="36"/>
          <w:lang w:val="en-US" w:eastAsia="zh-CN"/>
        </w:rPr>
      </w:pPr>
    </w:p>
    <w:p w14:paraId="69C7773E">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36"/>
          <w:szCs w:val="36"/>
          <w:lang w:val="en-US" w:eastAsia="zh-CN"/>
        </w:rPr>
      </w:pPr>
    </w:p>
    <w:p w14:paraId="4149DD85">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36"/>
          <w:szCs w:val="36"/>
          <w:lang w:val="en-US" w:eastAsia="zh-CN"/>
        </w:rPr>
      </w:pPr>
    </w:p>
    <w:p w14:paraId="53F214CB">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36"/>
          <w:szCs w:val="36"/>
          <w:lang w:val="en-US" w:eastAsia="zh-CN"/>
        </w:rPr>
      </w:pPr>
    </w:p>
    <w:p w14:paraId="23B2CDF2">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36"/>
          <w:szCs w:val="36"/>
          <w:lang w:val="en-US" w:eastAsia="zh-CN"/>
        </w:rPr>
      </w:pPr>
    </w:p>
    <w:p w14:paraId="4A51DAEC">
      <w:pPr>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 w:cs="Times New Roman"/>
          <w:sz w:val="32"/>
          <w:szCs w:val="32"/>
        </w:rPr>
      </w:pPr>
    </w:p>
    <w:p w14:paraId="195725B1">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   目   名   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6684401A">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 报 单 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章）  </w:t>
      </w:r>
      <w:r>
        <w:rPr>
          <w:rFonts w:hint="eastAsia" w:ascii="仿宋_GB2312" w:hAnsi="仿宋_GB2312" w:eastAsia="仿宋_GB2312" w:cs="仿宋_GB2312"/>
          <w:sz w:val="32"/>
          <w:szCs w:val="32"/>
          <w:u w:val="single"/>
        </w:rPr>
        <w:t xml:space="preserve">                               </w:t>
      </w:r>
    </w:p>
    <w:p w14:paraId="28EF2F0E">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p>
    <w:p w14:paraId="77E63EEC">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申   报   日   期    </w:t>
      </w:r>
      <w:r>
        <w:rPr>
          <w:rFonts w:hint="eastAsia" w:ascii="仿宋_GB2312" w:hAnsi="仿宋_GB2312" w:eastAsia="仿宋_GB2312" w:cs="仿宋_GB2312"/>
          <w:sz w:val="32"/>
          <w:szCs w:val="32"/>
          <w:u w:val="single"/>
        </w:rPr>
        <w:t xml:space="preserve">                               </w:t>
      </w:r>
    </w:p>
    <w:p w14:paraId="3474B919">
      <w:pPr>
        <w:keepNext w:val="0"/>
        <w:keepLines w:val="0"/>
        <w:pageBreakBefore w:val="0"/>
        <w:tabs>
          <w:tab w:val="left" w:pos="5220"/>
        </w:tabs>
        <w:kinsoku/>
        <w:wordWrap/>
        <w:overflowPunct/>
        <w:topLinePunct w:val="0"/>
        <w:autoSpaceDE/>
        <w:autoSpaceDN/>
        <w:bidi w:val="0"/>
        <w:spacing w:line="560" w:lineRule="exact"/>
        <w:rPr>
          <w:rFonts w:hint="default" w:ascii="Times New Roman" w:hAnsi="Times New Roman" w:eastAsia="仿宋" w:cs="Times New Roman"/>
          <w:b/>
          <w:sz w:val="32"/>
          <w:szCs w:val="32"/>
        </w:rPr>
      </w:pPr>
    </w:p>
    <w:p w14:paraId="0C4832A6">
      <w:pPr>
        <w:keepNext w:val="0"/>
        <w:keepLines w:val="0"/>
        <w:pageBreakBefore w:val="0"/>
        <w:tabs>
          <w:tab w:val="left" w:pos="5220"/>
        </w:tabs>
        <w:kinsoku/>
        <w:wordWrap/>
        <w:overflowPunct/>
        <w:topLinePunct w:val="0"/>
        <w:autoSpaceDE/>
        <w:autoSpaceDN/>
        <w:bidi w:val="0"/>
        <w:spacing w:line="560" w:lineRule="exact"/>
        <w:rPr>
          <w:rFonts w:hint="default" w:ascii="Times New Roman" w:hAnsi="Times New Roman" w:eastAsia="仿宋" w:cs="Times New Roman"/>
          <w:b/>
          <w:sz w:val="32"/>
          <w:szCs w:val="32"/>
        </w:rPr>
      </w:pPr>
    </w:p>
    <w:p w14:paraId="2224BDA2">
      <w:pPr>
        <w:keepNext w:val="0"/>
        <w:keepLines w:val="0"/>
        <w:pageBreakBefore w:val="0"/>
        <w:tabs>
          <w:tab w:val="left" w:pos="5220"/>
        </w:tabs>
        <w:kinsoku/>
        <w:wordWrap/>
        <w:overflowPunct/>
        <w:topLinePunct w:val="0"/>
        <w:autoSpaceDE/>
        <w:autoSpaceDN/>
        <w:bidi w:val="0"/>
        <w:spacing w:line="560" w:lineRule="exact"/>
        <w:rPr>
          <w:rFonts w:hint="default" w:ascii="Times New Roman" w:hAnsi="Times New Roman" w:eastAsia="仿宋" w:cs="Times New Roman"/>
          <w:b/>
          <w:sz w:val="32"/>
          <w:szCs w:val="32"/>
        </w:rPr>
      </w:pPr>
    </w:p>
    <w:p w14:paraId="47A6B0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b w:val="0"/>
          <w:bCs/>
          <w:sz w:val="32"/>
          <w:szCs w:val="32"/>
        </w:rPr>
        <w:t>一、园区基本信息</w:t>
      </w:r>
    </w:p>
    <w:tbl>
      <w:tblPr>
        <w:tblStyle w:val="7"/>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862"/>
        <w:gridCol w:w="1780"/>
        <w:gridCol w:w="675"/>
        <w:gridCol w:w="514"/>
        <w:gridCol w:w="731"/>
        <w:gridCol w:w="2526"/>
      </w:tblGrid>
      <w:tr w14:paraId="557F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72" w:type="dxa"/>
            <w:vAlign w:val="center"/>
          </w:tcPr>
          <w:p w14:paraId="44FE085B">
            <w:pPr>
              <w:pStyle w:val="2"/>
              <w:keepNext w:val="0"/>
              <w:keepLines w:val="0"/>
              <w:pageBreakBefore w:val="0"/>
              <w:kinsoku/>
              <w:wordWrap/>
              <w:overflowPunct/>
              <w:topLinePunct w:val="0"/>
              <w:autoSpaceDE/>
              <w:autoSpaceDN/>
              <w:bidi w:val="0"/>
              <w:spacing w:after="0" w:line="560" w:lineRule="exact"/>
              <w:jc w:val="center"/>
              <w:rPr>
                <w:rFonts w:hint="default" w:ascii="Times New Roman" w:hAnsi="Times New Roman" w:eastAsia="楷体" w:cs="Times New Roman"/>
                <w:sz w:val="32"/>
                <w:szCs w:val="32"/>
                <w:lang w:val="en-US"/>
              </w:rPr>
            </w:pPr>
            <w:r>
              <w:rPr>
                <w:rFonts w:hint="default" w:ascii="Times New Roman" w:hAnsi="Times New Roman" w:eastAsia="仿宋_GB2312" w:cs="Times New Roman"/>
                <w:sz w:val="32"/>
                <w:szCs w:val="32"/>
                <w:lang w:val="en-US" w:eastAsia="zh-CN"/>
              </w:rPr>
              <w:t>园区名称</w:t>
            </w:r>
          </w:p>
        </w:tc>
        <w:tc>
          <w:tcPr>
            <w:tcW w:w="7088" w:type="dxa"/>
            <w:gridSpan w:val="6"/>
          </w:tcPr>
          <w:p w14:paraId="0ABDED3D">
            <w:pPr>
              <w:keepNext w:val="0"/>
              <w:keepLines w:val="0"/>
              <w:pageBreakBefore w:val="0"/>
              <w:kinsoku/>
              <w:wordWrap/>
              <w:overflowPunct/>
              <w:topLinePunct w:val="0"/>
              <w:autoSpaceDE/>
              <w:autoSpaceDN/>
              <w:bidi w:val="0"/>
              <w:adjustRightInd w:val="0"/>
              <w:snapToGrid w:val="0"/>
              <w:spacing w:line="560" w:lineRule="exact"/>
              <w:rPr>
                <w:rFonts w:hint="default" w:ascii="Times New Roman" w:hAnsi="Times New Roman" w:eastAsia="楷体" w:cs="Times New Roman"/>
                <w:sz w:val="32"/>
                <w:szCs w:val="32"/>
              </w:rPr>
            </w:pPr>
          </w:p>
        </w:tc>
      </w:tr>
      <w:tr w14:paraId="58FD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772" w:type="dxa"/>
            <w:vAlign w:val="center"/>
          </w:tcPr>
          <w:p w14:paraId="6F248DDB">
            <w:pPr>
              <w:pStyle w:val="2"/>
              <w:keepNext w:val="0"/>
              <w:keepLines w:val="0"/>
              <w:pageBreakBefore w:val="0"/>
              <w:kinsoku/>
              <w:wordWrap/>
              <w:overflowPunct/>
              <w:topLinePunct w:val="0"/>
              <w:autoSpaceDE/>
              <w:autoSpaceDN/>
              <w:bidi w:val="0"/>
              <w:spacing w:after="0" w:line="560" w:lineRule="exact"/>
              <w:jc w:val="center"/>
              <w:rPr>
                <w:rFonts w:hint="default" w:ascii="Times New Roman" w:hAnsi="Times New Roman" w:eastAsia="楷体" w:cs="Times New Roman"/>
                <w:sz w:val="32"/>
                <w:szCs w:val="32"/>
                <w:lang w:val="en-US"/>
              </w:rPr>
            </w:pPr>
            <w:r>
              <w:rPr>
                <w:rFonts w:hint="default" w:ascii="Times New Roman" w:hAnsi="Times New Roman" w:eastAsia="仿宋_GB2312" w:cs="Times New Roman"/>
                <w:sz w:val="32"/>
                <w:szCs w:val="32"/>
                <w:lang w:val="en-US" w:eastAsia="zh-CN"/>
              </w:rPr>
              <w:t>申报主体</w:t>
            </w:r>
          </w:p>
        </w:tc>
        <w:tc>
          <w:tcPr>
            <w:tcW w:w="7088" w:type="dxa"/>
            <w:gridSpan w:val="6"/>
          </w:tcPr>
          <w:p w14:paraId="0CA103E5">
            <w:pPr>
              <w:pStyle w:val="2"/>
              <w:keepNext w:val="0"/>
              <w:keepLines w:val="0"/>
              <w:pageBreakBefore w:val="0"/>
              <w:kinsoku/>
              <w:wordWrap/>
              <w:overflowPunct/>
              <w:topLinePunct w:val="0"/>
              <w:autoSpaceDE/>
              <w:autoSpaceDN/>
              <w:bidi w:val="0"/>
              <w:spacing w:after="0" w:line="560" w:lineRule="exact"/>
              <w:rPr>
                <w:rFonts w:hint="default" w:ascii="Times New Roman" w:hAnsi="Times New Roman" w:eastAsia="楷体" w:cs="Times New Roman"/>
                <w:sz w:val="32"/>
                <w:szCs w:val="32"/>
              </w:rPr>
            </w:pPr>
          </w:p>
        </w:tc>
      </w:tr>
      <w:tr w14:paraId="7642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772" w:type="dxa"/>
            <w:vMerge w:val="restart"/>
            <w:vAlign w:val="center"/>
          </w:tcPr>
          <w:p w14:paraId="2E1176E1">
            <w:pPr>
              <w:keepNext w:val="0"/>
              <w:keepLines w:val="0"/>
              <w:pageBreakBefore w:val="0"/>
              <w:kinsoku/>
              <w:wordWrap/>
              <w:overflowPunct/>
              <w:topLinePunct w:val="0"/>
              <w:autoSpaceDE/>
              <w:autoSpaceDN/>
              <w:bidi w:val="0"/>
              <w:snapToGrid w:val="0"/>
              <w:spacing w:before="62" w:beforeLines="2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tc>
        <w:tc>
          <w:tcPr>
            <w:tcW w:w="862" w:type="dxa"/>
            <w:vAlign w:val="center"/>
          </w:tcPr>
          <w:p w14:paraId="1026FB41">
            <w:pPr>
              <w:keepNext w:val="0"/>
              <w:keepLines w:val="0"/>
              <w:pageBreakBefore w:val="0"/>
              <w:kinsoku/>
              <w:wordWrap/>
              <w:overflowPunct/>
              <w:topLinePunct w:val="0"/>
              <w:autoSpaceDE/>
              <w:autoSpaceDN/>
              <w:bidi w:val="0"/>
              <w:snapToGrid w:val="0"/>
              <w:spacing w:before="62" w:beforeLines="2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2455" w:type="dxa"/>
            <w:gridSpan w:val="2"/>
            <w:vAlign w:val="center"/>
          </w:tcPr>
          <w:p w14:paraId="47FB01D8">
            <w:pPr>
              <w:keepNext w:val="0"/>
              <w:keepLines w:val="0"/>
              <w:pageBreakBefore w:val="0"/>
              <w:kinsoku/>
              <w:wordWrap/>
              <w:overflowPunct/>
              <w:topLinePunct w:val="0"/>
              <w:autoSpaceDE/>
              <w:autoSpaceDN/>
              <w:bidi w:val="0"/>
              <w:snapToGrid w:val="0"/>
              <w:spacing w:before="62" w:beforeLines="20" w:line="560" w:lineRule="exact"/>
              <w:rPr>
                <w:rFonts w:hint="default" w:ascii="Times New Roman" w:hAnsi="Times New Roman" w:eastAsia="仿宋_GB2312" w:cs="Times New Roman"/>
                <w:sz w:val="32"/>
                <w:szCs w:val="32"/>
              </w:rPr>
            </w:pPr>
          </w:p>
        </w:tc>
        <w:tc>
          <w:tcPr>
            <w:tcW w:w="1245" w:type="dxa"/>
            <w:gridSpan w:val="2"/>
            <w:vAlign w:val="center"/>
          </w:tcPr>
          <w:p w14:paraId="0254EFFE">
            <w:pPr>
              <w:keepNext w:val="0"/>
              <w:keepLines w:val="0"/>
              <w:pageBreakBefore w:val="0"/>
              <w:kinsoku/>
              <w:wordWrap/>
              <w:overflowPunct/>
              <w:topLinePunct w:val="0"/>
              <w:autoSpaceDE/>
              <w:autoSpaceDN/>
              <w:bidi w:val="0"/>
              <w:snapToGrid w:val="0"/>
              <w:spacing w:before="62" w:beforeLines="2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电话</w:t>
            </w:r>
          </w:p>
        </w:tc>
        <w:tc>
          <w:tcPr>
            <w:tcW w:w="2526" w:type="dxa"/>
            <w:vAlign w:val="center"/>
          </w:tcPr>
          <w:p w14:paraId="7905D448">
            <w:pPr>
              <w:keepNext w:val="0"/>
              <w:keepLines w:val="0"/>
              <w:pageBreakBefore w:val="0"/>
              <w:kinsoku/>
              <w:wordWrap/>
              <w:overflowPunct/>
              <w:topLinePunct w:val="0"/>
              <w:autoSpaceDE/>
              <w:autoSpaceDN/>
              <w:bidi w:val="0"/>
              <w:snapToGrid w:val="0"/>
              <w:spacing w:before="62" w:beforeLines="20" w:line="560" w:lineRule="exact"/>
              <w:rPr>
                <w:rFonts w:hint="default" w:ascii="Times New Roman" w:hAnsi="Times New Roman" w:eastAsia="仿宋_GB2312" w:cs="Times New Roman"/>
                <w:sz w:val="32"/>
                <w:szCs w:val="32"/>
              </w:rPr>
            </w:pPr>
          </w:p>
        </w:tc>
      </w:tr>
      <w:tr w14:paraId="37F0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772" w:type="dxa"/>
            <w:vMerge w:val="continue"/>
            <w:vAlign w:val="center"/>
          </w:tcPr>
          <w:p w14:paraId="0A651D33">
            <w:pPr>
              <w:keepNext w:val="0"/>
              <w:keepLines w:val="0"/>
              <w:pageBreakBefore w:val="0"/>
              <w:kinsoku/>
              <w:wordWrap/>
              <w:overflowPunct/>
              <w:topLinePunct w:val="0"/>
              <w:autoSpaceDE/>
              <w:autoSpaceDN/>
              <w:bidi w:val="0"/>
              <w:snapToGrid w:val="0"/>
              <w:spacing w:before="62" w:beforeLines="20" w:line="560" w:lineRule="exact"/>
              <w:jc w:val="center"/>
              <w:rPr>
                <w:rFonts w:hint="default" w:ascii="Times New Roman" w:hAnsi="Times New Roman" w:eastAsia="仿宋_GB2312" w:cs="Times New Roman"/>
                <w:sz w:val="32"/>
                <w:szCs w:val="32"/>
              </w:rPr>
            </w:pPr>
          </w:p>
        </w:tc>
        <w:tc>
          <w:tcPr>
            <w:tcW w:w="862" w:type="dxa"/>
            <w:vAlign w:val="center"/>
          </w:tcPr>
          <w:p w14:paraId="6CBB2BB0">
            <w:pPr>
              <w:keepNext w:val="0"/>
              <w:keepLines w:val="0"/>
              <w:pageBreakBefore w:val="0"/>
              <w:kinsoku/>
              <w:wordWrap/>
              <w:overflowPunct/>
              <w:topLinePunct w:val="0"/>
              <w:autoSpaceDE/>
              <w:autoSpaceDN/>
              <w:bidi w:val="0"/>
              <w:snapToGrid w:val="0"/>
              <w:spacing w:before="62" w:beforeLines="2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tc>
        <w:tc>
          <w:tcPr>
            <w:tcW w:w="2455" w:type="dxa"/>
            <w:gridSpan w:val="2"/>
            <w:vAlign w:val="center"/>
          </w:tcPr>
          <w:p w14:paraId="606573A4">
            <w:pPr>
              <w:keepNext w:val="0"/>
              <w:keepLines w:val="0"/>
              <w:pageBreakBefore w:val="0"/>
              <w:kinsoku/>
              <w:wordWrap/>
              <w:overflowPunct/>
              <w:topLinePunct w:val="0"/>
              <w:autoSpaceDE/>
              <w:autoSpaceDN/>
              <w:bidi w:val="0"/>
              <w:snapToGrid w:val="0"/>
              <w:spacing w:before="62" w:beforeLines="20" w:line="560" w:lineRule="exact"/>
              <w:rPr>
                <w:rFonts w:hint="default" w:ascii="Times New Roman" w:hAnsi="Times New Roman" w:eastAsia="仿宋_GB2312" w:cs="Times New Roman"/>
                <w:sz w:val="32"/>
                <w:szCs w:val="32"/>
              </w:rPr>
            </w:pPr>
          </w:p>
        </w:tc>
        <w:tc>
          <w:tcPr>
            <w:tcW w:w="1245" w:type="dxa"/>
            <w:gridSpan w:val="2"/>
            <w:vAlign w:val="center"/>
          </w:tcPr>
          <w:p w14:paraId="24986F07">
            <w:pPr>
              <w:keepNext w:val="0"/>
              <w:keepLines w:val="0"/>
              <w:pageBreakBefore w:val="0"/>
              <w:kinsoku/>
              <w:wordWrap/>
              <w:overflowPunct/>
              <w:topLinePunct w:val="0"/>
              <w:autoSpaceDE/>
              <w:autoSpaceDN/>
              <w:bidi w:val="0"/>
              <w:snapToGrid w:val="0"/>
              <w:spacing w:before="62" w:beforeLines="2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E-mail</w:t>
            </w:r>
          </w:p>
        </w:tc>
        <w:tc>
          <w:tcPr>
            <w:tcW w:w="2526" w:type="dxa"/>
            <w:vAlign w:val="center"/>
          </w:tcPr>
          <w:p w14:paraId="3F9BA55F">
            <w:pPr>
              <w:keepNext w:val="0"/>
              <w:keepLines w:val="0"/>
              <w:pageBreakBefore w:val="0"/>
              <w:kinsoku/>
              <w:wordWrap/>
              <w:overflowPunct/>
              <w:topLinePunct w:val="0"/>
              <w:autoSpaceDE/>
              <w:autoSpaceDN/>
              <w:bidi w:val="0"/>
              <w:snapToGrid w:val="0"/>
              <w:spacing w:before="62" w:beforeLines="20" w:line="560" w:lineRule="exact"/>
              <w:rPr>
                <w:rFonts w:hint="default" w:ascii="Times New Roman" w:hAnsi="Times New Roman" w:eastAsia="仿宋_GB2312" w:cs="Times New Roman"/>
                <w:sz w:val="32"/>
                <w:szCs w:val="32"/>
              </w:rPr>
            </w:pPr>
          </w:p>
        </w:tc>
      </w:tr>
      <w:tr w14:paraId="5677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72" w:type="dxa"/>
            <w:vAlign w:val="center"/>
          </w:tcPr>
          <w:p w14:paraId="3952394E">
            <w:pPr>
              <w:keepNext w:val="0"/>
              <w:keepLines w:val="0"/>
              <w:pageBreakBefore w:val="0"/>
              <w:kinsoku/>
              <w:wordWrap/>
              <w:overflowPunct/>
              <w:topLinePunct w:val="0"/>
              <w:autoSpaceDE/>
              <w:autoSpaceDN/>
              <w:bidi w:val="0"/>
              <w:snapToGrid w:val="0"/>
              <w:spacing w:before="62" w:beforeLines="20"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详细地址</w:t>
            </w:r>
          </w:p>
        </w:tc>
        <w:tc>
          <w:tcPr>
            <w:tcW w:w="7088" w:type="dxa"/>
            <w:gridSpan w:val="6"/>
            <w:vAlign w:val="center"/>
          </w:tcPr>
          <w:p w14:paraId="522D8216">
            <w:pPr>
              <w:keepNext w:val="0"/>
              <w:keepLines w:val="0"/>
              <w:pageBreakBefore w:val="0"/>
              <w:kinsoku/>
              <w:wordWrap/>
              <w:overflowPunct/>
              <w:topLinePunct w:val="0"/>
              <w:autoSpaceDE/>
              <w:autoSpaceDN/>
              <w:bidi w:val="0"/>
              <w:snapToGrid w:val="0"/>
              <w:spacing w:before="62" w:beforeLines="20" w:line="560" w:lineRule="exact"/>
              <w:rPr>
                <w:rFonts w:hint="default" w:ascii="Times New Roman" w:hAnsi="Times New Roman" w:eastAsia="仿宋_GB2312" w:cs="Times New Roman"/>
                <w:sz w:val="32"/>
                <w:szCs w:val="32"/>
              </w:rPr>
            </w:pPr>
          </w:p>
        </w:tc>
      </w:tr>
      <w:tr w14:paraId="7B7D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1" w:hRule="atLeast"/>
          <w:jc w:val="center"/>
        </w:trPr>
        <w:tc>
          <w:tcPr>
            <w:tcW w:w="1772" w:type="dxa"/>
            <w:vAlign w:val="center"/>
          </w:tcPr>
          <w:p w14:paraId="4AA7CFF6">
            <w:pPr>
              <w:keepNext w:val="0"/>
              <w:keepLines w:val="0"/>
              <w:pageBreakBefore w:val="0"/>
              <w:kinsoku/>
              <w:wordWrap/>
              <w:overflowPunct/>
              <w:topLinePunct w:val="0"/>
              <w:autoSpaceDE/>
              <w:autoSpaceDN/>
              <w:bidi w:val="0"/>
              <w:snapToGrid w:val="0"/>
              <w:spacing w:before="62" w:beforeLines="20" w:line="560" w:lineRule="exact"/>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lang w:val="en-US" w:eastAsia="zh-CN"/>
              </w:rPr>
              <w:t>主导产业</w:t>
            </w:r>
          </w:p>
        </w:tc>
        <w:tc>
          <w:tcPr>
            <w:tcW w:w="7088" w:type="dxa"/>
            <w:gridSpan w:val="6"/>
          </w:tcPr>
          <w:tbl>
            <w:tblPr>
              <w:tblStyle w:val="7"/>
              <w:tblW w:w="16432" w:type="dxa"/>
              <w:tblInd w:w="-97" w:type="dxa"/>
              <w:tblLayout w:type="fixed"/>
              <w:tblCellMar>
                <w:top w:w="15" w:type="dxa"/>
                <w:left w:w="15" w:type="dxa"/>
                <w:bottom w:w="15" w:type="dxa"/>
                <w:right w:w="15" w:type="dxa"/>
              </w:tblCellMar>
            </w:tblPr>
            <w:tblGrid>
              <w:gridCol w:w="16432"/>
            </w:tblGrid>
            <w:tr w14:paraId="7EA465B4">
              <w:tblPrEx>
                <w:tblCellMar>
                  <w:top w:w="15" w:type="dxa"/>
                  <w:left w:w="15" w:type="dxa"/>
                  <w:bottom w:w="15" w:type="dxa"/>
                  <w:right w:w="15" w:type="dxa"/>
                </w:tblCellMar>
              </w:tblPrEx>
              <w:trPr>
                <w:trHeight w:val="432" w:hRule="atLeast"/>
              </w:trPr>
              <w:tc>
                <w:tcPr>
                  <w:tcW w:w="16432" w:type="dxa"/>
                  <w:tcBorders>
                    <w:tl2br w:val="nil"/>
                    <w:tr2bl w:val="nil"/>
                  </w:tcBorders>
                </w:tcPr>
                <w:p w14:paraId="5C9F906A">
                  <w:pPr>
                    <w:keepNext w:val="0"/>
                    <w:keepLines w:val="0"/>
                    <w:pageBreakBefore w:val="0"/>
                    <w:widowControl/>
                    <w:kinsoku/>
                    <w:wordWrap/>
                    <w:overflowPunct/>
                    <w:topLinePunct w:val="0"/>
                    <w:autoSpaceDE/>
                    <w:autoSpaceDN/>
                    <w:bidi w:val="0"/>
                    <w:spacing w:line="560" w:lineRule="exact"/>
                    <w:textAlignment w:val="top"/>
                    <w:rPr>
                      <w:rFonts w:hint="default" w:ascii="Times New Roman" w:hAnsi="Times New Roman" w:eastAsia="仿宋_GB2312" w:cs="Times New Roman"/>
                      <w:b/>
                      <w:color w:val="000000"/>
                      <w:sz w:val="28"/>
                      <w:szCs w:val="28"/>
                      <w:lang w:val="en-US" w:eastAsia="zh-CN"/>
                    </w:rPr>
                  </w:pPr>
                  <w:r>
                    <w:rPr>
                      <w:rFonts w:hint="default" w:ascii="Times New Roman" w:hAnsi="Times New Roman" w:eastAsia="仿宋_GB2312" w:cs="Times New Roman"/>
                      <w:b/>
                      <w:color w:val="000000"/>
                      <w:kern w:val="0"/>
                      <w:sz w:val="28"/>
                      <w:szCs w:val="28"/>
                      <w:lang w:bidi="ar"/>
                    </w:rPr>
                    <w:t>装备制造业</w:t>
                  </w:r>
                </w:p>
              </w:tc>
            </w:tr>
            <w:tr w14:paraId="36B87227">
              <w:tblPrEx>
                <w:tblCellMar>
                  <w:top w:w="15" w:type="dxa"/>
                  <w:left w:w="15" w:type="dxa"/>
                  <w:bottom w:w="15" w:type="dxa"/>
                  <w:right w:w="15" w:type="dxa"/>
                </w:tblCellMar>
              </w:tblPrEx>
              <w:trPr>
                <w:trHeight w:val="90" w:hRule="atLeast"/>
              </w:trPr>
              <w:tc>
                <w:tcPr>
                  <w:tcW w:w="16432" w:type="dxa"/>
                  <w:tcBorders>
                    <w:tl2br w:val="nil"/>
                    <w:tr2bl w:val="nil"/>
                  </w:tcBorders>
                </w:tcPr>
                <w:p w14:paraId="09ACCB40">
                  <w:pPr>
                    <w:keepNext w:val="0"/>
                    <w:keepLines w:val="0"/>
                    <w:pageBreakBefore w:val="0"/>
                    <w:widowControl/>
                    <w:kinsoku/>
                    <w:wordWrap/>
                    <w:overflowPunct/>
                    <w:topLinePunct w:val="0"/>
                    <w:autoSpaceDE/>
                    <w:autoSpaceDN/>
                    <w:bidi w:val="0"/>
                    <w:spacing w:line="560" w:lineRule="exac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□机械 □汽车 □船舶 □</w:t>
                  </w:r>
                  <w:r>
                    <w:rPr>
                      <w:rFonts w:hint="default" w:ascii="Times New Roman" w:hAnsi="Times New Roman" w:eastAsia="仿宋_GB2312" w:cs="Times New Roman"/>
                      <w:color w:val="000000"/>
                      <w:sz w:val="28"/>
                      <w:szCs w:val="28"/>
                      <w:lang w:val="en-US" w:eastAsia="zh-CN"/>
                    </w:rPr>
                    <w:t>电子</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电力</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kern w:val="0"/>
                      <w:sz w:val="28"/>
                      <w:szCs w:val="28"/>
                      <w:lang w:bidi="ar"/>
                    </w:rPr>
                    <w:t>其他</w:t>
                  </w:r>
                  <w:r>
                    <w:rPr>
                      <w:rFonts w:hint="default" w:ascii="Times New Roman" w:hAnsi="Times New Roman" w:eastAsia="仿宋_GB2312" w:cs="Times New Roman"/>
                      <w:b/>
                      <w:color w:val="000000"/>
                      <w:kern w:val="0"/>
                      <w:sz w:val="28"/>
                      <w:szCs w:val="28"/>
                      <w:u w:val="single"/>
                      <w:lang w:bidi="ar"/>
                    </w:rPr>
                    <w:t xml:space="preserve">              </w:t>
                  </w:r>
                </w:p>
              </w:tc>
            </w:tr>
            <w:tr w14:paraId="248D35F7">
              <w:tblPrEx>
                <w:tblCellMar>
                  <w:top w:w="15" w:type="dxa"/>
                  <w:left w:w="15" w:type="dxa"/>
                  <w:bottom w:w="15" w:type="dxa"/>
                  <w:right w:w="15" w:type="dxa"/>
                </w:tblCellMar>
              </w:tblPrEx>
              <w:trPr>
                <w:trHeight w:val="432" w:hRule="atLeast"/>
              </w:trPr>
              <w:tc>
                <w:tcPr>
                  <w:tcW w:w="16432" w:type="dxa"/>
                  <w:tcBorders>
                    <w:tl2br w:val="nil"/>
                    <w:tr2bl w:val="nil"/>
                  </w:tcBorders>
                </w:tcPr>
                <w:p w14:paraId="5BE631A1">
                  <w:pPr>
                    <w:keepNext w:val="0"/>
                    <w:keepLines w:val="0"/>
                    <w:pageBreakBefore w:val="0"/>
                    <w:widowControl/>
                    <w:kinsoku/>
                    <w:wordWrap/>
                    <w:overflowPunct/>
                    <w:topLinePunct w:val="0"/>
                    <w:autoSpaceDE/>
                    <w:autoSpaceDN/>
                    <w:bidi w:val="0"/>
                    <w:spacing w:line="560" w:lineRule="exact"/>
                    <w:textAlignment w:val="top"/>
                    <w:rPr>
                      <w:rFonts w:hint="default" w:ascii="Times New Roman" w:hAnsi="Times New Roman" w:eastAsia="仿宋_GB2312" w:cs="Times New Roman"/>
                      <w:b/>
                      <w:color w:val="000000"/>
                      <w:sz w:val="28"/>
                      <w:szCs w:val="28"/>
                      <w:lang w:val="en-US" w:eastAsia="zh-CN"/>
                    </w:rPr>
                  </w:pPr>
                  <w:r>
                    <w:rPr>
                      <w:rFonts w:hint="default" w:ascii="Times New Roman" w:hAnsi="Times New Roman" w:eastAsia="仿宋_GB2312" w:cs="Times New Roman"/>
                      <w:b/>
                      <w:color w:val="000000"/>
                      <w:kern w:val="0"/>
                      <w:sz w:val="28"/>
                      <w:szCs w:val="28"/>
                      <w:lang w:bidi="ar"/>
                    </w:rPr>
                    <w:t>电子信息制造业</w:t>
                  </w:r>
                  <w:r>
                    <w:rPr>
                      <w:rFonts w:hint="default" w:ascii="Times New Roman" w:hAnsi="Times New Roman" w:eastAsia="仿宋_GB2312" w:cs="Times New Roman"/>
                      <w:b/>
                      <w:color w:val="000000"/>
                      <w:kern w:val="0"/>
                      <w:sz w:val="28"/>
                      <w:szCs w:val="28"/>
                      <w:lang w:val="en-US" w:eastAsia="zh-CN" w:bidi="ar"/>
                    </w:rPr>
                    <w:t>园区</w:t>
                  </w:r>
                </w:p>
              </w:tc>
            </w:tr>
            <w:tr w14:paraId="158F1D71">
              <w:tblPrEx>
                <w:tblCellMar>
                  <w:top w:w="15" w:type="dxa"/>
                  <w:left w:w="15" w:type="dxa"/>
                  <w:bottom w:w="15" w:type="dxa"/>
                  <w:right w:w="15" w:type="dxa"/>
                </w:tblCellMar>
              </w:tblPrEx>
              <w:trPr>
                <w:trHeight w:val="432" w:hRule="atLeast"/>
              </w:trPr>
              <w:tc>
                <w:tcPr>
                  <w:tcW w:w="16432" w:type="dxa"/>
                  <w:tcBorders>
                    <w:tl2br w:val="nil"/>
                    <w:tr2bl w:val="nil"/>
                  </w:tcBorders>
                </w:tcPr>
                <w:p w14:paraId="0325CE3C">
                  <w:pPr>
                    <w:keepNext w:val="0"/>
                    <w:keepLines w:val="0"/>
                    <w:pageBreakBefore w:val="0"/>
                    <w:widowControl/>
                    <w:kinsoku/>
                    <w:wordWrap/>
                    <w:overflowPunct/>
                    <w:topLinePunct w:val="0"/>
                    <w:autoSpaceDE/>
                    <w:autoSpaceDN/>
                    <w:bidi w:val="0"/>
                    <w:spacing w:line="560" w:lineRule="exact"/>
                    <w:jc w:val="left"/>
                    <w:textAlignment w:val="top"/>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bidi="ar"/>
                    </w:rPr>
                    <w:t xml:space="preserve">通信设备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bidi="ar"/>
                    </w:rPr>
                    <w:t xml:space="preserve">电子元件及电子专用材料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bidi="ar"/>
                    </w:rPr>
                    <w:t xml:space="preserve">电子器件 </w:t>
                  </w:r>
                </w:p>
                <w:p w14:paraId="699B8775">
                  <w:pPr>
                    <w:keepNext w:val="0"/>
                    <w:keepLines w:val="0"/>
                    <w:pageBreakBefore w:val="0"/>
                    <w:widowControl/>
                    <w:kinsoku/>
                    <w:wordWrap/>
                    <w:overflowPunct/>
                    <w:topLinePunct w:val="0"/>
                    <w:autoSpaceDE/>
                    <w:autoSpaceDN/>
                    <w:bidi w:val="0"/>
                    <w:spacing w:line="5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bidi="ar"/>
                    </w:rPr>
                    <w:t xml:space="preserve">计算机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bidi="ar"/>
                    </w:rPr>
                    <w:t>其他</w:t>
                  </w:r>
                  <w:r>
                    <w:rPr>
                      <w:rFonts w:hint="default" w:ascii="Times New Roman" w:hAnsi="Times New Roman" w:eastAsia="仿宋_GB2312" w:cs="Times New Roman"/>
                      <w:b/>
                      <w:color w:val="000000"/>
                      <w:kern w:val="0"/>
                      <w:sz w:val="28"/>
                      <w:szCs w:val="28"/>
                      <w:u w:val="single"/>
                      <w:lang w:bidi="ar"/>
                    </w:rPr>
                    <w:t xml:space="preserve">           </w:t>
                  </w:r>
                </w:p>
              </w:tc>
            </w:tr>
            <w:tr w14:paraId="0607826D">
              <w:tblPrEx>
                <w:tblCellMar>
                  <w:top w:w="15" w:type="dxa"/>
                  <w:left w:w="15" w:type="dxa"/>
                  <w:bottom w:w="15" w:type="dxa"/>
                  <w:right w:w="15" w:type="dxa"/>
                </w:tblCellMar>
              </w:tblPrEx>
              <w:trPr>
                <w:trHeight w:val="432" w:hRule="atLeast"/>
              </w:trPr>
              <w:tc>
                <w:tcPr>
                  <w:tcW w:w="16432" w:type="dxa"/>
                  <w:tcBorders>
                    <w:tl2br w:val="nil"/>
                    <w:tr2bl w:val="nil"/>
                  </w:tcBorders>
                </w:tcPr>
                <w:p w14:paraId="6A4D78B2">
                  <w:pPr>
                    <w:keepNext w:val="0"/>
                    <w:keepLines w:val="0"/>
                    <w:pageBreakBefore w:val="0"/>
                    <w:widowControl/>
                    <w:kinsoku/>
                    <w:wordWrap/>
                    <w:overflowPunct/>
                    <w:topLinePunct w:val="0"/>
                    <w:autoSpaceDE/>
                    <w:autoSpaceDN/>
                    <w:bidi w:val="0"/>
                    <w:spacing w:line="560" w:lineRule="exact"/>
                    <w:textAlignment w:val="top"/>
                    <w:rPr>
                      <w:rFonts w:hint="default" w:ascii="Times New Roman" w:hAnsi="Times New Roman" w:eastAsia="仿宋_GB2312" w:cs="Times New Roman"/>
                      <w:b/>
                      <w:color w:val="000000"/>
                      <w:sz w:val="28"/>
                      <w:szCs w:val="28"/>
                      <w:lang w:val="en-US" w:eastAsia="zh-CN"/>
                    </w:rPr>
                  </w:pPr>
                  <w:r>
                    <w:rPr>
                      <w:rFonts w:hint="default" w:ascii="Times New Roman" w:hAnsi="Times New Roman" w:eastAsia="仿宋_GB2312" w:cs="Times New Roman"/>
                      <w:b/>
                      <w:color w:val="000000"/>
                      <w:kern w:val="0"/>
                      <w:sz w:val="28"/>
                      <w:szCs w:val="28"/>
                      <w:lang w:bidi="ar"/>
                    </w:rPr>
                    <w:t>原材料工业</w:t>
                  </w:r>
                  <w:r>
                    <w:rPr>
                      <w:rFonts w:hint="default" w:ascii="Times New Roman" w:hAnsi="Times New Roman" w:eastAsia="仿宋_GB2312" w:cs="Times New Roman"/>
                      <w:b/>
                      <w:color w:val="000000"/>
                      <w:kern w:val="0"/>
                      <w:sz w:val="28"/>
                      <w:szCs w:val="28"/>
                      <w:lang w:val="en-US" w:eastAsia="zh-CN" w:bidi="ar"/>
                    </w:rPr>
                    <w:t>园区</w:t>
                  </w:r>
                </w:p>
              </w:tc>
            </w:tr>
            <w:tr w14:paraId="795CBD33">
              <w:tblPrEx>
                <w:tblCellMar>
                  <w:top w:w="15" w:type="dxa"/>
                  <w:left w:w="15" w:type="dxa"/>
                  <w:bottom w:w="15" w:type="dxa"/>
                  <w:right w:w="15" w:type="dxa"/>
                </w:tblCellMar>
              </w:tblPrEx>
              <w:trPr>
                <w:trHeight w:val="432" w:hRule="atLeast"/>
              </w:trPr>
              <w:tc>
                <w:tcPr>
                  <w:tcW w:w="16432" w:type="dxa"/>
                  <w:tcBorders>
                    <w:tl2br w:val="nil"/>
                    <w:tr2bl w:val="nil"/>
                  </w:tcBorders>
                </w:tcPr>
                <w:p w14:paraId="072EED5B">
                  <w:pPr>
                    <w:keepNext w:val="0"/>
                    <w:keepLines w:val="0"/>
                    <w:pageBreakBefore w:val="0"/>
                    <w:widowControl/>
                    <w:kinsoku/>
                    <w:wordWrap/>
                    <w:overflowPunct/>
                    <w:topLinePunct w:val="0"/>
                    <w:autoSpaceDE/>
                    <w:autoSpaceDN/>
                    <w:bidi w:val="0"/>
                    <w:spacing w:line="560" w:lineRule="exac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val="en-US" w:eastAsia="zh-CN" w:bidi="ar"/>
                    </w:rPr>
                    <w:t>石化化工</w:t>
                  </w:r>
                  <w:r>
                    <w:rPr>
                      <w:rFonts w:hint="default" w:ascii="Times New Roman" w:hAnsi="Times New Roman" w:eastAsia="仿宋_GB2312" w:cs="Times New Roman"/>
                      <w:color w:val="000000"/>
                      <w:kern w:val="0"/>
                      <w:sz w:val="28"/>
                      <w:szCs w:val="28"/>
                      <w:lang w:bidi="ar"/>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val="en-US" w:eastAsia="zh-CN" w:bidi="ar"/>
                    </w:rPr>
                    <w:t>钢铁</w:t>
                  </w:r>
                  <w:r>
                    <w:rPr>
                      <w:rFonts w:hint="default" w:ascii="Times New Roman" w:hAnsi="Times New Roman" w:eastAsia="仿宋_GB2312" w:cs="Times New Roman"/>
                      <w:color w:val="000000"/>
                      <w:kern w:val="0"/>
                      <w:sz w:val="28"/>
                      <w:szCs w:val="28"/>
                      <w:lang w:bidi="ar"/>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val="en-US" w:eastAsia="zh-CN" w:bidi="ar"/>
                    </w:rPr>
                    <w:t>有色</w:t>
                  </w:r>
                  <w:r>
                    <w:rPr>
                      <w:rFonts w:hint="default" w:ascii="Times New Roman" w:hAnsi="Times New Roman" w:eastAsia="仿宋_GB2312" w:cs="Times New Roman"/>
                      <w:color w:val="000000"/>
                      <w:kern w:val="0"/>
                      <w:sz w:val="28"/>
                      <w:szCs w:val="28"/>
                      <w:lang w:bidi="ar"/>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bidi="ar"/>
                    </w:rPr>
                    <w:t xml:space="preserve">建材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val="en-US" w:eastAsia="zh-CN" w:bidi="ar"/>
                    </w:rPr>
                    <w:t>能源</w:t>
                  </w:r>
                  <w:r>
                    <w:rPr>
                      <w:rFonts w:hint="default" w:ascii="Times New Roman" w:hAnsi="Times New Roman" w:eastAsia="仿宋_GB2312" w:cs="Times New Roman"/>
                      <w:color w:val="000000"/>
                      <w:kern w:val="0"/>
                      <w:sz w:val="28"/>
                      <w:szCs w:val="28"/>
                      <w:lang w:bidi="ar"/>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bidi="ar"/>
                    </w:rPr>
                    <w:t>其他</w:t>
                  </w:r>
                  <w:r>
                    <w:rPr>
                      <w:rFonts w:hint="default" w:ascii="Times New Roman" w:hAnsi="Times New Roman" w:eastAsia="仿宋_GB2312" w:cs="Times New Roman"/>
                      <w:b/>
                      <w:color w:val="000000"/>
                      <w:kern w:val="0"/>
                      <w:sz w:val="28"/>
                      <w:szCs w:val="28"/>
                      <w:u w:val="single"/>
                      <w:lang w:bidi="ar"/>
                    </w:rPr>
                    <w:t xml:space="preserve">            </w:t>
                  </w:r>
                </w:p>
              </w:tc>
            </w:tr>
            <w:tr w14:paraId="4C41A342">
              <w:tblPrEx>
                <w:tblCellMar>
                  <w:top w:w="15" w:type="dxa"/>
                  <w:left w:w="15" w:type="dxa"/>
                  <w:bottom w:w="15" w:type="dxa"/>
                  <w:right w:w="15" w:type="dxa"/>
                </w:tblCellMar>
              </w:tblPrEx>
              <w:trPr>
                <w:trHeight w:val="432" w:hRule="atLeast"/>
              </w:trPr>
              <w:tc>
                <w:tcPr>
                  <w:tcW w:w="16432" w:type="dxa"/>
                  <w:tcBorders>
                    <w:tl2br w:val="nil"/>
                    <w:tr2bl w:val="nil"/>
                  </w:tcBorders>
                </w:tcPr>
                <w:p w14:paraId="6988FCBA">
                  <w:pPr>
                    <w:keepNext w:val="0"/>
                    <w:keepLines w:val="0"/>
                    <w:pageBreakBefore w:val="0"/>
                    <w:widowControl/>
                    <w:kinsoku/>
                    <w:wordWrap/>
                    <w:overflowPunct/>
                    <w:topLinePunct w:val="0"/>
                    <w:autoSpaceDE/>
                    <w:autoSpaceDN/>
                    <w:bidi w:val="0"/>
                    <w:spacing w:line="560" w:lineRule="exact"/>
                    <w:textAlignment w:val="top"/>
                    <w:rPr>
                      <w:rFonts w:hint="default" w:ascii="Times New Roman" w:hAnsi="Times New Roman" w:eastAsia="仿宋_GB2312" w:cs="Times New Roman"/>
                      <w:b/>
                      <w:color w:val="000000"/>
                      <w:sz w:val="28"/>
                      <w:szCs w:val="28"/>
                      <w:u w:val="single"/>
                      <w:lang w:val="en-US"/>
                    </w:rPr>
                  </w:pPr>
                  <w:r>
                    <w:rPr>
                      <w:rFonts w:hint="default" w:ascii="Times New Roman" w:hAnsi="Times New Roman" w:eastAsia="仿宋_GB2312" w:cs="Times New Roman"/>
                      <w:b/>
                      <w:color w:val="000000"/>
                      <w:kern w:val="0"/>
                      <w:sz w:val="28"/>
                      <w:szCs w:val="28"/>
                      <w:lang w:val="en-US" w:eastAsia="zh-CN" w:bidi="ar"/>
                    </w:rPr>
                    <w:t>消费品产业园区</w:t>
                  </w:r>
                </w:p>
              </w:tc>
            </w:tr>
            <w:tr w14:paraId="429923F4">
              <w:tblPrEx>
                <w:tblCellMar>
                  <w:top w:w="15" w:type="dxa"/>
                  <w:left w:w="15" w:type="dxa"/>
                  <w:bottom w:w="15" w:type="dxa"/>
                  <w:right w:w="15" w:type="dxa"/>
                </w:tblCellMar>
              </w:tblPrEx>
              <w:trPr>
                <w:trHeight w:val="432" w:hRule="atLeast"/>
              </w:trPr>
              <w:tc>
                <w:tcPr>
                  <w:tcW w:w="16432" w:type="dxa"/>
                  <w:tcBorders>
                    <w:tl2br w:val="nil"/>
                    <w:tr2bl w:val="nil"/>
                  </w:tcBorders>
                </w:tcPr>
                <w:p w14:paraId="22AF418A">
                  <w:pPr>
                    <w:keepNext w:val="0"/>
                    <w:keepLines w:val="0"/>
                    <w:pageBreakBefore w:val="0"/>
                    <w:widowControl/>
                    <w:kinsoku/>
                    <w:wordWrap/>
                    <w:overflowPunct/>
                    <w:topLinePunct w:val="0"/>
                    <w:autoSpaceDE/>
                    <w:autoSpaceDN/>
                    <w:bidi w:val="0"/>
                    <w:spacing w:line="560" w:lineRule="exact"/>
                    <w:textAlignment w:val="top"/>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val="en-US" w:eastAsia="zh-CN" w:bidi="ar"/>
                    </w:rPr>
                    <w:t>纺织服装</w:t>
                  </w:r>
                  <w:r>
                    <w:rPr>
                      <w:rFonts w:hint="default" w:ascii="Times New Roman" w:hAnsi="Times New Roman" w:eastAsia="仿宋_GB2312" w:cs="Times New Roman"/>
                      <w:color w:val="000000"/>
                      <w:kern w:val="0"/>
                      <w:sz w:val="28"/>
                      <w:szCs w:val="28"/>
                      <w:lang w:bidi="ar"/>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val="en-US" w:eastAsia="zh-CN" w:bidi="ar"/>
                    </w:rPr>
                    <w:t>家居</w:t>
                  </w:r>
                  <w:r>
                    <w:rPr>
                      <w:rFonts w:hint="default" w:ascii="Times New Roman" w:hAnsi="Times New Roman" w:eastAsia="仿宋_GB2312" w:cs="Times New Roman"/>
                      <w:color w:val="000000"/>
                      <w:kern w:val="0"/>
                      <w:sz w:val="28"/>
                      <w:szCs w:val="28"/>
                      <w:lang w:bidi="ar"/>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val="en-US" w:eastAsia="zh-CN" w:bidi="ar"/>
                    </w:rPr>
                    <w:t>家电</w:t>
                  </w:r>
                  <w:r>
                    <w:rPr>
                      <w:rFonts w:hint="default" w:ascii="Times New Roman" w:hAnsi="Times New Roman" w:eastAsia="仿宋_GB2312" w:cs="Times New Roman"/>
                      <w:color w:val="000000"/>
                      <w:kern w:val="0"/>
                      <w:sz w:val="28"/>
                      <w:szCs w:val="28"/>
                      <w:lang w:bidi="ar"/>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val="en-US" w:eastAsia="zh-CN" w:bidi="ar"/>
                    </w:rPr>
                    <w:t>食品</w:t>
                  </w:r>
                  <w:r>
                    <w:rPr>
                      <w:rFonts w:hint="default" w:ascii="Times New Roman" w:hAnsi="Times New Roman" w:eastAsia="仿宋_GB2312" w:cs="Times New Roman"/>
                      <w:color w:val="000000"/>
                      <w:kern w:val="0"/>
                      <w:sz w:val="28"/>
                      <w:szCs w:val="28"/>
                      <w:lang w:bidi="ar"/>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val="en-US" w:eastAsia="zh-CN" w:bidi="ar"/>
                    </w:rPr>
                    <w:t>药品</w:t>
                  </w:r>
                  <w:r>
                    <w:rPr>
                      <w:rFonts w:hint="default" w:ascii="Times New Roman" w:hAnsi="Times New Roman" w:eastAsia="仿宋_GB2312" w:cs="Times New Roman"/>
                      <w:color w:val="000000"/>
                      <w:kern w:val="0"/>
                      <w:sz w:val="28"/>
                      <w:szCs w:val="28"/>
                      <w:lang w:bidi="ar"/>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kern w:val="0"/>
                      <w:sz w:val="28"/>
                      <w:szCs w:val="28"/>
                      <w:lang w:bidi="ar"/>
                    </w:rPr>
                    <w:t>其他</w:t>
                  </w:r>
                  <w:r>
                    <w:rPr>
                      <w:rFonts w:hint="default" w:ascii="Times New Roman" w:hAnsi="Times New Roman" w:eastAsia="仿宋_GB2312" w:cs="Times New Roman"/>
                      <w:b/>
                      <w:color w:val="000000"/>
                      <w:kern w:val="0"/>
                      <w:sz w:val="28"/>
                      <w:szCs w:val="28"/>
                      <w:u w:val="single"/>
                      <w:lang w:bidi="ar"/>
                    </w:rPr>
                    <w:t xml:space="preserve">              </w:t>
                  </w:r>
                </w:p>
              </w:tc>
            </w:tr>
          </w:tbl>
          <w:p w14:paraId="670775E3">
            <w:pPr>
              <w:pStyle w:val="2"/>
              <w:keepNext w:val="0"/>
              <w:keepLines w:val="0"/>
              <w:pageBreakBefore w:val="0"/>
              <w:kinsoku/>
              <w:wordWrap/>
              <w:overflowPunct/>
              <w:topLinePunct w:val="0"/>
              <w:autoSpaceDE/>
              <w:autoSpaceDN/>
              <w:bidi w:val="0"/>
              <w:spacing w:after="0" w:line="560" w:lineRule="exact"/>
              <w:rPr>
                <w:rFonts w:hint="default" w:ascii="Times New Roman" w:hAnsi="Times New Roman" w:eastAsia="仿宋_GB2312" w:cs="Times New Roman"/>
                <w:sz w:val="32"/>
                <w:szCs w:val="32"/>
              </w:rPr>
            </w:pPr>
          </w:p>
        </w:tc>
      </w:tr>
      <w:tr w14:paraId="1AA1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772" w:type="dxa"/>
            <w:vAlign w:val="center"/>
          </w:tcPr>
          <w:p w14:paraId="2FBE8F8F">
            <w:pPr>
              <w:keepNext w:val="0"/>
              <w:keepLines w:val="0"/>
              <w:pageBreakBefore w:val="0"/>
              <w:kinsoku/>
              <w:wordWrap/>
              <w:overflowPunct/>
              <w:topLinePunct w:val="0"/>
              <w:autoSpaceDE/>
              <w:autoSpaceDN/>
              <w:bidi w:val="0"/>
              <w:snapToGrid w:val="0"/>
              <w:spacing w:before="62" w:beforeLines="20"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园区企业数量</w:t>
            </w:r>
          </w:p>
        </w:tc>
        <w:tc>
          <w:tcPr>
            <w:tcW w:w="2642" w:type="dxa"/>
            <w:gridSpan w:val="2"/>
          </w:tcPr>
          <w:p w14:paraId="228854E5">
            <w:pPr>
              <w:pStyle w:val="2"/>
              <w:keepNext w:val="0"/>
              <w:keepLines w:val="0"/>
              <w:pageBreakBefore w:val="0"/>
              <w:kinsoku/>
              <w:wordWrap/>
              <w:overflowPunct/>
              <w:topLinePunct w:val="0"/>
              <w:autoSpaceDE/>
              <w:autoSpaceDN/>
              <w:bidi w:val="0"/>
              <w:spacing w:after="0" w:line="560" w:lineRule="exact"/>
              <w:rPr>
                <w:rFonts w:hint="default" w:ascii="Times New Roman" w:hAnsi="Times New Roman" w:eastAsia="仿宋_GB2312" w:cs="Times New Roman"/>
                <w:sz w:val="32"/>
                <w:szCs w:val="32"/>
              </w:rPr>
            </w:pPr>
          </w:p>
        </w:tc>
        <w:tc>
          <w:tcPr>
            <w:tcW w:w="1189" w:type="dxa"/>
            <w:gridSpan w:val="2"/>
          </w:tcPr>
          <w:p w14:paraId="0CC16AA6">
            <w:pPr>
              <w:pStyle w:val="2"/>
              <w:keepNext w:val="0"/>
              <w:keepLines w:val="0"/>
              <w:pageBreakBefore w:val="0"/>
              <w:kinsoku/>
              <w:wordWrap/>
              <w:overflowPunct/>
              <w:topLinePunct w:val="0"/>
              <w:autoSpaceDE/>
              <w:autoSpaceDN/>
              <w:bidi w:val="0"/>
              <w:spacing w:after="0" w:line="56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园区总营收</w:t>
            </w:r>
          </w:p>
        </w:tc>
        <w:tc>
          <w:tcPr>
            <w:tcW w:w="3257" w:type="dxa"/>
            <w:gridSpan w:val="2"/>
          </w:tcPr>
          <w:p w14:paraId="1A5704A8">
            <w:pPr>
              <w:pStyle w:val="2"/>
              <w:keepNext w:val="0"/>
              <w:keepLines w:val="0"/>
              <w:pageBreakBefore w:val="0"/>
              <w:kinsoku/>
              <w:wordWrap/>
              <w:overflowPunct/>
              <w:topLinePunct w:val="0"/>
              <w:autoSpaceDE/>
              <w:autoSpaceDN/>
              <w:bidi w:val="0"/>
              <w:spacing w:after="0" w:line="560" w:lineRule="exact"/>
              <w:rPr>
                <w:rFonts w:hint="default" w:ascii="Times New Roman" w:hAnsi="Times New Roman" w:eastAsia="仿宋_GB2312" w:cs="Times New Roman"/>
                <w:sz w:val="32"/>
                <w:szCs w:val="32"/>
              </w:rPr>
            </w:pPr>
          </w:p>
        </w:tc>
      </w:tr>
      <w:tr w14:paraId="2087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1772" w:type="dxa"/>
            <w:vAlign w:val="center"/>
          </w:tcPr>
          <w:p w14:paraId="33DA0A28">
            <w:pPr>
              <w:keepNext w:val="0"/>
              <w:keepLines w:val="0"/>
              <w:pageBreakBefore w:val="0"/>
              <w:kinsoku/>
              <w:wordWrap/>
              <w:overflowPunct/>
              <w:topLinePunct w:val="0"/>
              <w:autoSpaceDE/>
              <w:autoSpaceDN/>
              <w:bidi w:val="0"/>
              <w:snapToGrid w:val="0"/>
              <w:spacing w:line="56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园区</w:t>
            </w:r>
            <w:r>
              <w:rPr>
                <w:rFonts w:hint="default" w:ascii="Times New Roman" w:hAnsi="Times New Roman" w:eastAsia="仿宋_GB2312" w:cs="Times New Roman"/>
                <w:sz w:val="32"/>
                <w:szCs w:val="32"/>
              </w:rPr>
              <w:t>简介</w:t>
            </w:r>
          </w:p>
        </w:tc>
        <w:tc>
          <w:tcPr>
            <w:tcW w:w="7088" w:type="dxa"/>
            <w:gridSpan w:val="6"/>
            <w:vAlign w:val="top"/>
          </w:tcPr>
          <w:p w14:paraId="0E2D0568">
            <w:pPr>
              <w:pStyle w:val="2"/>
              <w:keepNext w:val="0"/>
              <w:keepLines w:val="0"/>
              <w:pageBreakBefore w:val="0"/>
              <w:kinsoku/>
              <w:wordWrap/>
              <w:overflowPunct/>
              <w:topLinePunct w:val="0"/>
              <w:autoSpaceDE/>
              <w:autoSpaceDN/>
              <w:bidi w:val="0"/>
              <w:spacing w:after="0" w:line="560" w:lineRule="exact"/>
              <w:rPr>
                <w:rFonts w:hint="default" w:ascii="Times New Roman" w:hAnsi="Times New Roman" w:eastAsia="楷体" w:cs="Times New Roman"/>
                <w:color w:val="000000"/>
                <w:kern w:val="0"/>
                <w:sz w:val="32"/>
                <w:szCs w:val="32"/>
                <w:lang w:val="en-US" w:eastAsia="zh-CN" w:bidi="ar"/>
              </w:rPr>
            </w:pPr>
          </w:p>
          <w:p w14:paraId="2EEC1F61">
            <w:pPr>
              <w:pStyle w:val="2"/>
              <w:keepNext w:val="0"/>
              <w:keepLines w:val="0"/>
              <w:pageBreakBefore w:val="0"/>
              <w:kinsoku/>
              <w:wordWrap/>
              <w:overflowPunct/>
              <w:topLinePunct w:val="0"/>
              <w:autoSpaceDE/>
              <w:autoSpaceDN/>
              <w:bidi w:val="0"/>
              <w:spacing w:after="0" w:line="560" w:lineRule="exact"/>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color w:val="000000"/>
                <w:kern w:val="0"/>
                <w:sz w:val="32"/>
                <w:szCs w:val="32"/>
                <w:lang w:val="en-US" w:eastAsia="zh-CN" w:bidi="ar"/>
              </w:rPr>
              <w:t>园区成立年限、</w:t>
            </w:r>
            <w:r>
              <w:rPr>
                <w:rFonts w:hint="default" w:ascii="Times New Roman" w:hAnsi="Times New Roman" w:eastAsia="楷体" w:cs="Times New Roman"/>
                <w:color w:val="000000"/>
                <w:kern w:val="0"/>
                <w:sz w:val="32"/>
                <w:szCs w:val="32"/>
                <w:lang w:bidi="ar"/>
              </w:rPr>
              <w:t>主营业务、行业特点、</w:t>
            </w:r>
            <w:r>
              <w:rPr>
                <w:rFonts w:hint="default" w:ascii="Times New Roman" w:hAnsi="Times New Roman" w:eastAsia="楷体" w:cs="Times New Roman"/>
                <w:color w:val="000000"/>
                <w:kern w:val="0"/>
                <w:sz w:val="32"/>
                <w:szCs w:val="32"/>
                <w:lang w:val="en-US" w:eastAsia="zh-CN" w:bidi="ar"/>
              </w:rPr>
              <w:t>运营管理</w:t>
            </w:r>
            <w:r>
              <w:rPr>
                <w:rFonts w:hint="default" w:ascii="Times New Roman" w:hAnsi="Times New Roman" w:eastAsia="楷体" w:cs="Times New Roman"/>
                <w:color w:val="000000"/>
                <w:kern w:val="0"/>
                <w:sz w:val="32"/>
                <w:szCs w:val="32"/>
                <w:lang w:bidi="ar"/>
              </w:rPr>
              <w:t>等情况（不超过500字）</w:t>
            </w:r>
          </w:p>
        </w:tc>
      </w:tr>
    </w:tbl>
    <w:p w14:paraId="429962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二、工业互联网平台园区应用水平</w:t>
      </w:r>
    </w:p>
    <w:p w14:paraId="5DCE4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sz w:val="32"/>
          <w:szCs w:val="32"/>
          <w:lang w:val="en-US"/>
        </w:rPr>
      </w:pPr>
      <w:r>
        <w:rPr>
          <w:rFonts w:hint="default" w:ascii="Times New Roman" w:hAnsi="Times New Roman" w:eastAsia="楷体_GB2312" w:cs="Times New Roman"/>
          <w:b w:val="0"/>
          <w:bCs/>
          <w:color w:val="auto"/>
          <w:sz w:val="32"/>
          <w:szCs w:val="32"/>
        </w:rPr>
        <w:t>（一）</w:t>
      </w:r>
      <w:r>
        <w:rPr>
          <w:rFonts w:hint="default" w:ascii="Times New Roman" w:hAnsi="Times New Roman" w:eastAsia="楷体_GB2312" w:cs="Times New Roman"/>
          <w:b w:val="0"/>
          <w:bCs/>
          <w:color w:val="auto"/>
          <w:sz w:val="32"/>
          <w:szCs w:val="32"/>
          <w:lang w:val="en-US" w:eastAsia="zh-CN"/>
        </w:rPr>
        <w:t>产业基础水平</w:t>
      </w:r>
      <w:r>
        <w:rPr>
          <w:rFonts w:hint="eastAsia" w:ascii="Times New Roman" w:hAnsi="Times New Roman" w:eastAsia="楷体_GB2312" w:cs="Times New Roman"/>
          <w:b w:val="0"/>
          <w:bCs/>
          <w:color w:val="auto"/>
          <w:sz w:val="32"/>
          <w:szCs w:val="32"/>
          <w:lang w:val="en-US" w:eastAsia="zh-CN"/>
        </w:rPr>
        <w:t>（不超过2000字）</w:t>
      </w:r>
    </w:p>
    <w:p w14:paraId="57BEB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介绍园区为推动主导产业应用工业互联网平台，进行的产业布局与培育情况。</w:t>
      </w:r>
    </w:p>
    <w:p w14:paraId="38BB8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sz w:val="32"/>
          <w:szCs w:val="32"/>
          <w:lang w:val="en-US"/>
        </w:rPr>
      </w:pPr>
      <w:r>
        <w:rPr>
          <w:rFonts w:hint="default" w:ascii="Times New Roman" w:hAnsi="Times New Roman" w:eastAsia="楷体_GB2312" w:cs="Times New Roman"/>
          <w:b w:val="0"/>
          <w:bCs/>
          <w:color w:val="auto"/>
          <w:sz w:val="32"/>
          <w:szCs w:val="32"/>
        </w:rPr>
        <w:t>（</w:t>
      </w:r>
      <w:r>
        <w:rPr>
          <w:rFonts w:hint="default" w:ascii="Times New Roman" w:hAnsi="Times New Roman" w:eastAsia="楷体_GB2312" w:cs="Times New Roman"/>
          <w:b w:val="0"/>
          <w:bCs/>
          <w:color w:val="auto"/>
          <w:sz w:val="32"/>
          <w:szCs w:val="32"/>
          <w:lang w:val="en-US" w:eastAsia="zh-CN"/>
        </w:rPr>
        <w:t>二</w:t>
      </w:r>
      <w:r>
        <w:rPr>
          <w:rFonts w:hint="default" w:ascii="Times New Roman" w:hAnsi="Times New Roman" w:eastAsia="楷体_GB2312" w:cs="Times New Roman"/>
          <w:b w:val="0"/>
          <w:bCs/>
          <w:color w:val="auto"/>
          <w:sz w:val="32"/>
          <w:szCs w:val="32"/>
        </w:rPr>
        <w:t>）</w:t>
      </w:r>
      <w:r>
        <w:rPr>
          <w:rFonts w:hint="default" w:ascii="Times New Roman" w:hAnsi="Times New Roman" w:eastAsia="楷体_GB2312" w:cs="Times New Roman"/>
          <w:b w:val="0"/>
          <w:bCs/>
          <w:color w:val="auto"/>
          <w:sz w:val="32"/>
          <w:szCs w:val="32"/>
          <w:lang w:val="en-US" w:eastAsia="zh-CN"/>
        </w:rPr>
        <w:t>政府支持力度</w:t>
      </w:r>
      <w:r>
        <w:rPr>
          <w:rFonts w:hint="eastAsia" w:ascii="Times New Roman" w:hAnsi="Times New Roman" w:eastAsia="楷体_GB2312" w:cs="Times New Roman"/>
          <w:b w:val="0"/>
          <w:bCs/>
          <w:color w:val="auto"/>
          <w:sz w:val="32"/>
          <w:szCs w:val="32"/>
          <w:lang w:val="en-US" w:eastAsia="zh-CN"/>
        </w:rPr>
        <w:t>（不超过2000字）</w:t>
      </w:r>
    </w:p>
    <w:p w14:paraId="73B5AB5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介绍园区主管单位为加速工业互联网平台的落地应用，进行的规划编制、政策制定和财政资金筹备情况，包括规划、政策、资金等。</w:t>
      </w:r>
    </w:p>
    <w:p w14:paraId="07518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sz w:val="32"/>
          <w:szCs w:val="32"/>
          <w:lang w:val="en-US"/>
        </w:rPr>
      </w:pPr>
      <w:r>
        <w:rPr>
          <w:rFonts w:hint="default" w:ascii="Times New Roman" w:hAnsi="Times New Roman" w:eastAsia="楷体_GB2312" w:cs="Times New Roman"/>
          <w:b w:val="0"/>
          <w:bCs/>
          <w:color w:val="auto"/>
          <w:sz w:val="32"/>
          <w:szCs w:val="32"/>
        </w:rPr>
        <w:t>（</w:t>
      </w:r>
      <w:r>
        <w:rPr>
          <w:rFonts w:hint="default" w:ascii="Times New Roman" w:hAnsi="Times New Roman" w:eastAsia="楷体_GB2312" w:cs="Times New Roman"/>
          <w:b w:val="0"/>
          <w:bCs/>
          <w:color w:val="auto"/>
          <w:sz w:val="32"/>
          <w:szCs w:val="32"/>
          <w:lang w:val="en-US" w:eastAsia="zh-CN"/>
        </w:rPr>
        <w:t>三</w:t>
      </w:r>
      <w:r>
        <w:rPr>
          <w:rFonts w:hint="default" w:ascii="Times New Roman" w:hAnsi="Times New Roman" w:eastAsia="楷体_GB2312" w:cs="Times New Roman"/>
          <w:b w:val="0"/>
          <w:bCs/>
          <w:color w:val="auto"/>
          <w:sz w:val="32"/>
          <w:szCs w:val="32"/>
        </w:rPr>
        <w:t>）</w:t>
      </w:r>
      <w:r>
        <w:rPr>
          <w:rFonts w:hint="default" w:ascii="Times New Roman" w:hAnsi="Times New Roman" w:eastAsia="楷体_GB2312" w:cs="Times New Roman"/>
          <w:b w:val="0"/>
          <w:bCs/>
          <w:color w:val="auto"/>
          <w:sz w:val="32"/>
          <w:szCs w:val="32"/>
          <w:lang w:val="en-US" w:eastAsia="zh-CN"/>
        </w:rPr>
        <w:t>平台</w:t>
      </w:r>
      <w:r>
        <w:rPr>
          <w:rFonts w:hint="eastAsia" w:ascii="Times New Roman" w:hAnsi="Times New Roman" w:eastAsia="楷体_GB2312" w:cs="Times New Roman"/>
          <w:b w:val="0"/>
          <w:bCs/>
          <w:color w:val="auto"/>
          <w:sz w:val="32"/>
          <w:szCs w:val="32"/>
          <w:lang w:val="en-US" w:eastAsia="zh-CN"/>
        </w:rPr>
        <w:t>服务</w:t>
      </w:r>
      <w:r>
        <w:rPr>
          <w:rFonts w:hint="default" w:ascii="Times New Roman" w:hAnsi="Times New Roman" w:eastAsia="楷体_GB2312" w:cs="Times New Roman"/>
          <w:b w:val="0"/>
          <w:bCs/>
          <w:color w:val="auto"/>
          <w:sz w:val="32"/>
          <w:szCs w:val="32"/>
          <w:lang w:val="en-US" w:eastAsia="zh-CN"/>
        </w:rPr>
        <w:t>水平</w:t>
      </w:r>
      <w:r>
        <w:rPr>
          <w:rFonts w:hint="eastAsia" w:ascii="Times New Roman" w:hAnsi="Times New Roman" w:eastAsia="楷体_GB2312" w:cs="Times New Roman"/>
          <w:b w:val="0"/>
          <w:bCs/>
          <w:color w:val="auto"/>
          <w:sz w:val="32"/>
          <w:szCs w:val="32"/>
          <w:lang w:val="en-US" w:eastAsia="zh-CN"/>
        </w:rPr>
        <w:t>（不超过4000字）</w:t>
      </w:r>
    </w:p>
    <w:p w14:paraId="33B3F94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介绍园区为加速工业互联网平台的落地应用，技术类和信息类服务平台的建设和服务情况，包括评估平台、解决方案平台、公共服务平台等。</w:t>
      </w:r>
    </w:p>
    <w:p w14:paraId="068BD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rPr>
        <w:t>（</w:t>
      </w:r>
      <w:r>
        <w:rPr>
          <w:rFonts w:hint="default" w:ascii="Times New Roman" w:hAnsi="Times New Roman" w:eastAsia="楷体_GB2312" w:cs="Times New Roman"/>
          <w:b w:val="0"/>
          <w:bCs/>
          <w:color w:val="auto"/>
          <w:sz w:val="32"/>
          <w:szCs w:val="32"/>
          <w:lang w:val="en-US" w:eastAsia="zh-CN"/>
        </w:rPr>
        <w:t>四</w:t>
      </w:r>
      <w:r>
        <w:rPr>
          <w:rFonts w:hint="default" w:ascii="Times New Roman" w:hAnsi="Times New Roman" w:eastAsia="楷体_GB2312" w:cs="Times New Roman"/>
          <w:b w:val="0"/>
          <w:bCs/>
          <w:color w:val="auto"/>
          <w:sz w:val="32"/>
          <w:szCs w:val="32"/>
        </w:rPr>
        <w:t>）</w:t>
      </w:r>
      <w:r>
        <w:rPr>
          <w:rFonts w:hint="default" w:ascii="Times New Roman" w:hAnsi="Times New Roman" w:eastAsia="楷体_GB2312" w:cs="Times New Roman"/>
          <w:b w:val="0"/>
          <w:bCs/>
          <w:color w:val="auto"/>
          <w:sz w:val="32"/>
          <w:szCs w:val="32"/>
          <w:lang w:val="en-US" w:eastAsia="zh-CN"/>
        </w:rPr>
        <w:t>转型实施能力</w:t>
      </w:r>
      <w:r>
        <w:rPr>
          <w:rFonts w:hint="eastAsia" w:ascii="Times New Roman" w:hAnsi="Times New Roman" w:eastAsia="楷体_GB2312" w:cs="Times New Roman"/>
          <w:b w:val="0"/>
          <w:bCs/>
          <w:color w:val="auto"/>
          <w:sz w:val="32"/>
          <w:szCs w:val="32"/>
          <w:lang w:val="en-US" w:eastAsia="zh-CN"/>
        </w:rPr>
        <w:t>（不超过2000字）</w:t>
      </w:r>
    </w:p>
    <w:p w14:paraId="4350A402">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介绍园区在创新运营模式、促进产业合作交流和设立产业基金等方面的情况，包括运营机构、产业联盟、产业基金等。</w:t>
      </w:r>
    </w:p>
    <w:p w14:paraId="1592F1A8">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三</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val="en-US" w:eastAsia="zh-CN"/>
        </w:rPr>
        <w:t>下一步计划</w:t>
      </w:r>
      <w:r>
        <w:rPr>
          <w:rFonts w:hint="default" w:ascii="Times New Roman" w:hAnsi="Times New Roman" w:eastAsia="黑体" w:cs="Times New Roman"/>
          <w:b w:val="0"/>
          <w:bCs/>
          <w:sz w:val="32"/>
          <w:szCs w:val="32"/>
        </w:rPr>
        <w:t>（不超过500字）</w:t>
      </w:r>
    </w:p>
    <w:p w14:paraId="37AED611">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介绍园区下一步建设及优秀经验推广计划。</w:t>
      </w:r>
    </w:p>
    <w:p w14:paraId="527577E0">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黑体" w:cs="Times New Roman"/>
          <w:bCs/>
          <w:sz w:val="32"/>
          <w:szCs w:val="32"/>
          <w:lang w:val="en-US"/>
        </w:rPr>
      </w:pPr>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val="en-US" w:eastAsia="zh-CN"/>
        </w:rPr>
        <w:t>其他说明材料</w:t>
      </w:r>
    </w:p>
    <w:p w14:paraId="2C717388">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包括能够证明园区实力的审计报告、获奖证明等材料。</w:t>
      </w:r>
    </w:p>
    <w:p w14:paraId="1A666176">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14:paraId="4701E74F">
      <w:pPr>
        <w:keepNext w:val="0"/>
        <w:keepLines w:val="0"/>
        <w:pageBreakBefore w:val="0"/>
        <w:kinsoku/>
        <w:wordWrap/>
        <w:overflowPunct/>
        <w:topLinePunct w:val="0"/>
        <w:autoSpaceDE/>
        <w:autoSpaceDN/>
        <w:bidi w:val="0"/>
        <w:spacing w:line="560" w:lineRule="exact"/>
        <w:jc w:val="left"/>
        <w:rPr>
          <w:rFonts w:hint="default" w:ascii="Times New Roman" w:hAnsi="Times New Roman" w:eastAsia="黑体" w:cs="Times New Roman"/>
          <w:b/>
          <w:bCs w:val="0"/>
          <w:sz w:val="28"/>
          <w:szCs w:val="28"/>
          <w:lang w:val="en-US" w:eastAsia="zh-CN"/>
        </w:rPr>
      </w:pPr>
      <w:r>
        <w:rPr>
          <w:rFonts w:hint="default" w:ascii="Times New Roman" w:hAnsi="Times New Roman" w:eastAsia="仿宋" w:cs="Times New Roman"/>
          <w:b/>
          <w:bCs w:val="0"/>
          <w:sz w:val="28"/>
          <w:szCs w:val="28"/>
        </w:rPr>
        <w:t>填报格式说明：请用A4幅面编辑，正文字体为3号仿宋体，单倍行距。一级标题3号黑体，二级标题3号楷体</w:t>
      </w:r>
    </w:p>
    <w:p w14:paraId="4C5305D7">
      <w:pPr>
        <w:pStyle w:val="2"/>
        <w:rPr>
          <w:rFonts w:hint="default"/>
          <w:lang w:val="en-US" w:eastAsia="zh-CN"/>
        </w:rPr>
      </w:pPr>
    </w:p>
    <w:p w14:paraId="6BBD7F48">
      <w:pPr>
        <w:pStyle w:val="2"/>
        <w:rPr>
          <w:rFonts w:hint="default"/>
          <w:lang w:val="en-US" w:eastAsia="zh-CN"/>
        </w:rPr>
      </w:pPr>
    </w:p>
    <w:p w14:paraId="75D9085B">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val="en-US" w:eastAsia="zh-CN"/>
        </w:rPr>
        <w:t>联系人</w:t>
      </w:r>
      <w:r>
        <w:rPr>
          <w:rFonts w:hint="eastAsia" w:ascii="仿宋_GB2312" w:hAnsi="Times New Roman" w:eastAsia="仿宋_GB2312" w:cs="Times New Roman"/>
          <w:color w:val="auto"/>
          <w:sz w:val="32"/>
          <w:szCs w:val="32"/>
        </w:rPr>
        <w:t xml:space="preserve">：赵  圆 18101055607 </w:t>
      </w:r>
      <w:r>
        <w:rPr>
          <w:rFonts w:hint="eastAsia" w:ascii="仿宋_GB2312" w:hAnsi="Times New Roman" w:eastAsia="仿宋_GB2312" w:cs="Times New Roman"/>
          <w:color w:val="auto"/>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en-US" w:eastAsia="zh-CN" w:bidi="ar-SA"/>
        </w:rPr>
        <w:fldChar w:fldCharType="begin"/>
      </w:r>
      <w:r>
        <w:rPr>
          <w:rFonts w:hint="eastAsia" w:ascii="仿宋_GB2312" w:hAnsi="Times New Roman" w:eastAsia="仿宋_GB2312" w:cs="Times New Roman"/>
          <w:color w:val="auto"/>
          <w:kern w:val="2"/>
          <w:sz w:val="32"/>
          <w:szCs w:val="32"/>
          <w:lang w:val="en-US" w:eastAsia="zh-CN" w:bidi="ar-SA"/>
        </w:rPr>
        <w:instrText xml:space="preserve"> HYPERLINK "mailto:zhaoyuan@cfinc.cn" </w:instrText>
      </w:r>
      <w:r>
        <w:rPr>
          <w:rFonts w:hint="eastAsia" w:ascii="仿宋_GB2312" w:hAnsi="Times New Roman" w:eastAsia="仿宋_GB2312" w:cs="Times New Roman"/>
          <w:color w:val="auto"/>
          <w:kern w:val="2"/>
          <w:sz w:val="32"/>
          <w:szCs w:val="32"/>
          <w:lang w:val="en-US" w:eastAsia="zh-CN" w:bidi="ar-SA"/>
        </w:rPr>
        <w:fldChar w:fldCharType="separate"/>
      </w:r>
      <w:r>
        <w:rPr>
          <w:rFonts w:hint="eastAsia" w:ascii="仿宋_GB2312" w:hAnsi="Times New Roman" w:eastAsia="仿宋_GB2312" w:cs="Times New Roman"/>
          <w:color w:val="auto"/>
          <w:kern w:val="2"/>
          <w:sz w:val="32"/>
          <w:szCs w:val="32"/>
          <w:lang w:val="en-US" w:eastAsia="zh-CN" w:bidi="ar-SA"/>
        </w:rPr>
        <w:t>zhaoyuan@cfinc.cn</w:t>
      </w:r>
      <w:r>
        <w:rPr>
          <w:rFonts w:hint="eastAsia" w:ascii="仿宋_GB2312" w:hAnsi="Times New Roman" w:eastAsia="仿宋_GB2312" w:cs="Times New Roman"/>
          <w:color w:val="auto"/>
          <w:kern w:val="2"/>
          <w:sz w:val="32"/>
          <w:szCs w:val="32"/>
          <w:lang w:val="en-US" w:eastAsia="zh-CN" w:bidi="ar-SA"/>
        </w:rPr>
        <w:fldChar w:fldCharType="end"/>
      </w:r>
    </w:p>
    <w:p w14:paraId="1BD3C14C">
      <w:pPr>
        <w:pStyle w:val="2"/>
        <w:rPr>
          <w:rFonts w:hint="default"/>
          <w:lang w:val="en-US" w:eastAsia="zh-CN"/>
        </w:rPr>
        <w:sectPr>
          <w:headerReference r:id="rId3" w:type="default"/>
          <w:footerReference r:id="rId4" w:type="default"/>
          <w:pgSz w:w="11906" w:h="16838"/>
          <w:pgMar w:top="2098" w:right="1361" w:bottom="1417" w:left="1361" w:header="851" w:footer="992" w:gutter="0"/>
          <w:pgNumType w:fmt="decimal"/>
          <w:cols w:space="720" w:num="1"/>
          <w:docGrid w:type="lines" w:linePitch="312" w:charSpace="0"/>
        </w:sectPr>
      </w:pPr>
      <w:r>
        <w:rPr>
          <w:rFonts w:hint="eastAsia"/>
          <w:lang w:val="en-US" w:eastAsia="zh-CN"/>
        </w:rPr>
        <w:t xml:space="preserve">                  </w:t>
      </w:r>
      <w:r>
        <w:rPr>
          <w:rFonts w:hint="eastAsia" w:ascii="仿宋_GB2312" w:hAnsi="仿宋_GB2312" w:eastAsia="仿宋_GB2312" w:cs="仿宋_GB2312"/>
          <w:sz w:val="32"/>
          <w:szCs w:val="32"/>
          <w:lang w:val="en-US" w:eastAsia="zh-CN"/>
        </w:rPr>
        <w:t>乔  梁 13521381880  zixun@cfinc.cn</w:t>
      </w:r>
    </w:p>
    <w:p w14:paraId="594AED9F">
      <w:pPr>
        <w:pStyle w:val="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val="en-US" w:eastAsia="zh-CN"/>
        </w:rPr>
        <w:t>表3</w:t>
      </w:r>
    </w:p>
    <w:p w14:paraId="7512229C">
      <w:pPr>
        <w:widowControl/>
        <w:jc w:val="center"/>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工业互联网融合创新应用·行业推广案例</w:t>
      </w:r>
    </w:p>
    <w:p w14:paraId="30E77DF5">
      <w:pPr>
        <w:widowControl/>
        <w:jc w:val="center"/>
        <w:rPr>
          <w:rFonts w:hint="default"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rPr>
        <w:t>推荐汇总表</w:t>
      </w:r>
    </w:p>
    <w:p w14:paraId="778D847B">
      <w:pPr>
        <w:widowControl/>
        <w:jc w:val="center"/>
        <w:rPr>
          <w:rFonts w:ascii="Times New Roman" w:hAnsi="Times New Roman" w:eastAsia="仿宋_GB2312" w:cs="Times New Roman"/>
          <w:color w:val="auto"/>
          <w:sz w:val="28"/>
          <w:szCs w:val="28"/>
        </w:rPr>
      </w:pPr>
    </w:p>
    <w:p w14:paraId="14274B74">
      <w:pPr>
        <w:snapToGrid w:val="0"/>
        <w:rPr>
          <w:rFonts w:ascii="Times New Roman" w:hAnsi="Times New Roman" w:eastAsia="仿宋_GB2312" w:cs="Times New Roman"/>
          <w:color w:val="auto"/>
          <w:sz w:val="28"/>
          <w:szCs w:val="28"/>
          <w:u w:val="single"/>
        </w:rPr>
      </w:pPr>
      <w:r>
        <w:rPr>
          <w:rFonts w:ascii="Times New Roman" w:hAnsi="Times New Roman" w:eastAsia="仿宋_GB2312" w:cs="Times New Roman"/>
          <w:color w:val="auto"/>
          <w:sz w:val="28"/>
          <w:szCs w:val="28"/>
        </w:rPr>
        <w:t>推荐单位：</w:t>
      </w:r>
      <w:r>
        <w:rPr>
          <w:rFonts w:hint="eastAsia"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rPr>
        <w:t>（加盖机构公章）</w:t>
      </w:r>
    </w:p>
    <w:p w14:paraId="3B2D19A9">
      <w:pPr>
        <w:snapToGrid w:val="0"/>
        <w:ind w:left="-283" w:leftChars="-135"/>
        <w:rPr>
          <w:rFonts w:ascii="Times New Roman" w:hAnsi="Times New Roman" w:eastAsia="仿宋_GB2312" w:cs="Times New Roman"/>
          <w:color w:val="auto"/>
          <w:sz w:val="24"/>
          <w:szCs w:val="28"/>
        </w:rPr>
      </w:pPr>
    </w:p>
    <w:tbl>
      <w:tblPr>
        <w:tblStyle w:val="7"/>
        <w:tblW w:w="15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622"/>
        <w:gridCol w:w="2339"/>
        <w:gridCol w:w="2880"/>
        <w:gridCol w:w="3169"/>
        <w:gridCol w:w="1882"/>
        <w:gridCol w:w="1259"/>
        <w:gridCol w:w="1259"/>
      </w:tblGrid>
      <w:tr w14:paraId="0014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3" w:type="dxa"/>
            <w:noWrap w:val="0"/>
            <w:vAlign w:val="center"/>
          </w:tcPr>
          <w:p w14:paraId="77F299C5">
            <w:pPr>
              <w:snapToGrid w:val="0"/>
              <w:jc w:val="center"/>
              <w:rPr>
                <w:rFonts w:ascii="Times New Roman" w:hAnsi="Times New Roman" w:eastAsia="仿宋_GB2312" w:cs="Times New Roman"/>
                <w:b/>
                <w:color w:val="auto"/>
                <w:sz w:val="24"/>
                <w:szCs w:val="28"/>
              </w:rPr>
            </w:pPr>
            <w:r>
              <w:rPr>
                <w:rFonts w:ascii="Times New Roman" w:hAnsi="Times New Roman" w:eastAsia="仿宋_GB2312" w:cs="Times New Roman"/>
                <w:b/>
                <w:color w:val="auto"/>
                <w:sz w:val="24"/>
                <w:szCs w:val="28"/>
              </w:rPr>
              <w:t>序号</w:t>
            </w:r>
          </w:p>
        </w:tc>
        <w:tc>
          <w:tcPr>
            <w:tcW w:w="1622" w:type="dxa"/>
            <w:noWrap w:val="0"/>
            <w:vAlign w:val="center"/>
          </w:tcPr>
          <w:p w14:paraId="675D945D">
            <w:pPr>
              <w:snapToGrid w:val="0"/>
              <w:jc w:val="center"/>
              <w:rPr>
                <w:rFonts w:ascii="Times New Roman" w:hAnsi="Times New Roman" w:eastAsia="仿宋_GB2312" w:cs="Times New Roman"/>
                <w:b/>
                <w:color w:val="auto"/>
                <w:sz w:val="24"/>
                <w:szCs w:val="28"/>
              </w:rPr>
            </w:pPr>
            <w:r>
              <w:rPr>
                <w:rFonts w:ascii="Times New Roman" w:hAnsi="Times New Roman" w:eastAsia="仿宋_GB2312" w:cs="Times New Roman"/>
                <w:b/>
                <w:color w:val="auto"/>
                <w:sz w:val="24"/>
                <w:szCs w:val="28"/>
              </w:rPr>
              <w:t>企业名称</w:t>
            </w:r>
          </w:p>
        </w:tc>
        <w:tc>
          <w:tcPr>
            <w:tcW w:w="2339" w:type="dxa"/>
            <w:noWrap w:val="0"/>
            <w:vAlign w:val="center"/>
          </w:tcPr>
          <w:p w14:paraId="1CE5CA0D">
            <w:pPr>
              <w:snapToGrid w:val="0"/>
              <w:jc w:val="center"/>
              <w:rPr>
                <w:rFonts w:ascii="Times New Roman" w:hAnsi="Times New Roman" w:eastAsia="仿宋_GB2312" w:cs="Times New Roman"/>
                <w:b/>
                <w:color w:val="auto"/>
                <w:sz w:val="24"/>
                <w:szCs w:val="28"/>
              </w:rPr>
            </w:pPr>
            <w:r>
              <w:rPr>
                <w:rFonts w:ascii="Times New Roman" w:hAnsi="Times New Roman" w:eastAsia="仿宋_GB2312" w:cs="Times New Roman"/>
                <w:b/>
                <w:color w:val="auto"/>
                <w:sz w:val="24"/>
                <w:szCs w:val="28"/>
              </w:rPr>
              <w:t>应用名称</w:t>
            </w:r>
          </w:p>
        </w:tc>
        <w:tc>
          <w:tcPr>
            <w:tcW w:w="2880" w:type="dxa"/>
            <w:noWrap w:val="0"/>
            <w:vAlign w:val="center"/>
          </w:tcPr>
          <w:p w14:paraId="108B5280">
            <w:pPr>
              <w:snapToGrid w:val="0"/>
              <w:jc w:val="center"/>
              <w:rPr>
                <w:rFonts w:ascii="Times New Roman" w:hAnsi="Times New Roman" w:eastAsia="仿宋_GB2312" w:cs="Times New Roman"/>
                <w:b/>
                <w:color w:val="auto"/>
                <w:sz w:val="24"/>
                <w:szCs w:val="28"/>
              </w:rPr>
            </w:pPr>
            <w:r>
              <w:rPr>
                <w:rFonts w:ascii="Times New Roman" w:hAnsi="Times New Roman" w:eastAsia="仿宋_GB2312" w:cs="Times New Roman"/>
                <w:b/>
                <w:color w:val="auto"/>
                <w:sz w:val="24"/>
                <w:szCs w:val="28"/>
              </w:rPr>
              <w:t>应用行业与领域</w:t>
            </w:r>
          </w:p>
        </w:tc>
        <w:tc>
          <w:tcPr>
            <w:tcW w:w="3169" w:type="dxa"/>
            <w:noWrap w:val="0"/>
            <w:vAlign w:val="center"/>
          </w:tcPr>
          <w:p w14:paraId="30E22D37">
            <w:pPr>
              <w:snapToGrid w:val="0"/>
              <w:jc w:val="center"/>
              <w:rPr>
                <w:rFonts w:ascii="Times New Roman" w:hAnsi="Times New Roman" w:eastAsia="仿宋_GB2312" w:cs="Times New Roman"/>
                <w:b/>
                <w:color w:val="auto"/>
                <w:sz w:val="24"/>
                <w:szCs w:val="28"/>
              </w:rPr>
            </w:pPr>
            <w:r>
              <w:rPr>
                <w:rFonts w:ascii="Times New Roman" w:hAnsi="Times New Roman" w:eastAsia="仿宋_GB2312" w:cs="Times New Roman"/>
                <w:b/>
                <w:color w:val="auto"/>
                <w:sz w:val="24"/>
                <w:szCs w:val="28"/>
              </w:rPr>
              <w:t>应用简要描述</w:t>
            </w:r>
          </w:p>
        </w:tc>
        <w:tc>
          <w:tcPr>
            <w:tcW w:w="1882" w:type="dxa"/>
            <w:noWrap w:val="0"/>
            <w:vAlign w:val="center"/>
          </w:tcPr>
          <w:p w14:paraId="491F6E01">
            <w:pPr>
              <w:snapToGrid w:val="0"/>
              <w:jc w:val="center"/>
              <w:rPr>
                <w:rFonts w:ascii="Times New Roman" w:hAnsi="Times New Roman" w:eastAsia="仿宋_GB2312" w:cs="Times New Roman"/>
                <w:b/>
                <w:color w:val="auto"/>
                <w:sz w:val="24"/>
                <w:szCs w:val="28"/>
              </w:rPr>
            </w:pPr>
            <w:r>
              <w:rPr>
                <w:rFonts w:ascii="Times New Roman" w:hAnsi="Times New Roman" w:eastAsia="仿宋_GB2312" w:cs="Times New Roman"/>
                <w:b/>
                <w:color w:val="auto"/>
                <w:sz w:val="24"/>
                <w:szCs w:val="28"/>
              </w:rPr>
              <w:t>企业联系人</w:t>
            </w:r>
          </w:p>
        </w:tc>
        <w:tc>
          <w:tcPr>
            <w:tcW w:w="1259" w:type="dxa"/>
            <w:noWrap w:val="0"/>
            <w:vAlign w:val="center"/>
          </w:tcPr>
          <w:p w14:paraId="4D3CCCF7">
            <w:pPr>
              <w:snapToGrid w:val="0"/>
              <w:jc w:val="center"/>
              <w:rPr>
                <w:rFonts w:ascii="Times New Roman" w:hAnsi="Times New Roman" w:eastAsia="仿宋_GB2312" w:cs="Times New Roman"/>
                <w:b/>
                <w:color w:val="auto"/>
                <w:sz w:val="24"/>
                <w:szCs w:val="28"/>
              </w:rPr>
            </w:pPr>
            <w:r>
              <w:rPr>
                <w:rFonts w:ascii="Times New Roman" w:hAnsi="Times New Roman" w:eastAsia="仿宋_GB2312" w:cs="Times New Roman"/>
                <w:b/>
                <w:color w:val="auto"/>
                <w:sz w:val="24"/>
                <w:szCs w:val="28"/>
              </w:rPr>
              <w:t>电话</w:t>
            </w:r>
          </w:p>
        </w:tc>
        <w:tc>
          <w:tcPr>
            <w:tcW w:w="1259" w:type="dxa"/>
            <w:noWrap w:val="0"/>
            <w:vAlign w:val="center"/>
          </w:tcPr>
          <w:p w14:paraId="5F24A6EB">
            <w:pPr>
              <w:snapToGrid w:val="0"/>
              <w:jc w:val="center"/>
              <w:rPr>
                <w:rFonts w:ascii="Times New Roman" w:hAnsi="Times New Roman" w:eastAsia="仿宋_GB2312" w:cs="Times New Roman"/>
                <w:b/>
                <w:color w:val="auto"/>
                <w:sz w:val="24"/>
                <w:szCs w:val="28"/>
              </w:rPr>
            </w:pPr>
          </w:p>
        </w:tc>
      </w:tr>
      <w:tr w14:paraId="430D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14:paraId="402F7DA2">
            <w:pPr>
              <w:snapToGrid w:val="0"/>
              <w:jc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1</w:t>
            </w:r>
          </w:p>
        </w:tc>
        <w:tc>
          <w:tcPr>
            <w:tcW w:w="1622" w:type="dxa"/>
            <w:noWrap w:val="0"/>
            <w:vAlign w:val="center"/>
          </w:tcPr>
          <w:p w14:paraId="071FFEB7">
            <w:pPr>
              <w:snapToGrid w:val="0"/>
              <w:jc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填写全称</w:t>
            </w:r>
          </w:p>
        </w:tc>
        <w:tc>
          <w:tcPr>
            <w:tcW w:w="2339" w:type="dxa"/>
            <w:noWrap w:val="0"/>
            <w:vAlign w:val="center"/>
          </w:tcPr>
          <w:p w14:paraId="2FBE6783">
            <w:pPr>
              <w:snapToGrid w:val="0"/>
              <w:jc w:val="center"/>
              <w:rPr>
                <w:rFonts w:ascii="Times New Roman" w:hAnsi="Times New Roman" w:eastAsia="仿宋_GB2312" w:cs="Times New Roman"/>
                <w:color w:val="auto"/>
                <w:sz w:val="24"/>
                <w:szCs w:val="28"/>
              </w:rPr>
            </w:pPr>
          </w:p>
        </w:tc>
        <w:tc>
          <w:tcPr>
            <w:tcW w:w="2880" w:type="dxa"/>
            <w:noWrap w:val="0"/>
            <w:vAlign w:val="center"/>
          </w:tcPr>
          <w:p w14:paraId="29D21A81">
            <w:pPr>
              <w:snapToGrid w:val="0"/>
              <w:jc w:val="center"/>
              <w:rPr>
                <w:rFonts w:ascii="Times New Roman" w:hAnsi="Times New Roman" w:eastAsia="仿宋_GB2312" w:cs="Times New Roman"/>
                <w:color w:val="auto"/>
                <w:sz w:val="24"/>
                <w:szCs w:val="28"/>
              </w:rPr>
            </w:pPr>
          </w:p>
        </w:tc>
        <w:tc>
          <w:tcPr>
            <w:tcW w:w="3169" w:type="dxa"/>
            <w:noWrap w:val="0"/>
            <w:vAlign w:val="center"/>
          </w:tcPr>
          <w:p w14:paraId="060854F7">
            <w:pPr>
              <w:snapToGrid w:val="0"/>
              <w:jc w:val="center"/>
              <w:rPr>
                <w:rFonts w:ascii="Times New Roman" w:hAnsi="Times New Roman" w:eastAsia="仿宋_GB2312" w:cs="Times New Roman"/>
                <w:color w:val="auto"/>
                <w:sz w:val="24"/>
                <w:szCs w:val="28"/>
              </w:rPr>
            </w:pPr>
          </w:p>
        </w:tc>
        <w:tc>
          <w:tcPr>
            <w:tcW w:w="1882" w:type="dxa"/>
            <w:noWrap w:val="0"/>
            <w:vAlign w:val="center"/>
          </w:tcPr>
          <w:p w14:paraId="161893D4">
            <w:pPr>
              <w:snapToGrid w:val="0"/>
              <w:jc w:val="center"/>
              <w:rPr>
                <w:rFonts w:ascii="Times New Roman" w:hAnsi="Times New Roman" w:eastAsia="仿宋_GB2312" w:cs="Times New Roman"/>
                <w:color w:val="auto"/>
                <w:sz w:val="24"/>
                <w:szCs w:val="28"/>
              </w:rPr>
            </w:pPr>
          </w:p>
        </w:tc>
        <w:tc>
          <w:tcPr>
            <w:tcW w:w="1259" w:type="dxa"/>
            <w:noWrap w:val="0"/>
            <w:vAlign w:val="center"/>
          </w:tcPr>
          <w:p w14:paraId="618F91DE">
            <w:pPr>
              <w:snapToGrid w:val="0"/>
              <w:jc w:val="center"/>
              <w:rPr>
                <w:rFonts w:ascii="Times New Roman" w:hAnsi="Times New Roman" w:eastAsia="仿宋_GB2312" w:cs="Times New Roman"/>
                <w:color w:val="auto"/>
                <w:sz w:val="24"/>
                <w:szCs w:val="28"/>
              </w:rPr>
            </w:pPr>
          </w:p>
        </w:tc>
        <w:tc>
          <w:tcPr>
            <w:tcW w:w="1259" w:type="dxa"/>
            <w:noWrap w:val="0"/>
            <w:vAlign w:val="center"/>
          </w:tcPr>
          <w:p w14:paraId="464149D8">
            <w:pPr>
              <w:snapToGrid w:val="0"/>
              <w:jc w:val="center"/>
              <w:rPr>
                <w:rFonts w:ascii="Times New Roman" w:hAnsi="Times New Roman" w:eastAsia="仿宋_GB2312" w:cs="Times New Roman"/>
                <w:color w:val="auto"/>
                <w:sz w:val="24"/>
                <w:szCs w:val="28"/>
              </w:rPr>
            </w:pPr>
          </w:p>
        </w:tc>
      </w:tr>
      <w:tr w14:paraId="78A5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14:paraId="67D5E61B">
            <w:pPr>
              <w:snapToGrid w:val="0"/>
              <w:jc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2</w:t>
            </w:r>
          </w:p>
        </w:tc>
        <w:tc>
          <w:tcPr>
            <w:tcW w:w="1622" w:type="dxa"/>
            <w:noWrap w:val="0"/>
            <w:vAlign w:val="center"/>
          </w:tcPr>
          <w:p w14:paraId="2CFDE4B0">
            <w:pPr>
              <w:snapToGrid w:val="0"/>
              <w:jc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w:t>
            </w:r>
          </w:p>
        </w:tc>
        <w:tc>
          <w:tcPr>
            <w:tcW w:w="2339" w:type="dxa"/>
            <w:noWrap w:val="0"/>
            <w:vAlign w:val="center"/>
          </w:tcPr>
          <w:p w14:paraId="0488AB75">
            <w:pPr>
              <w:snapToGrid w:val="0"/>
              <w:jc w:val="center"/>
              <w:rPr>
                <w:rFonts w:ascii="Times New Roman" w:hAnsi="Times New Roman" w:eastAsia="仿宋_GB2312" w:cs="Times New Roman"/>
                <w:color w:val="auto"/>
                <w:sz w:val="24"/>
                <w:szCs w:val="28"/>
              </w:rPr>
            </w:pPr>
          </w:p>
        </w:tc>
        <w:tc>
          <w:tcPr>
            <w:tcW w:w="2880" w:type="dxa"/>
            <w:noWrap w:val="0"/>
            <w:vAlign w:val="center"/>
          </w:tcPr>
          <w:p w14:paraId="138BC7D0">
            <w:pPr>
              <w:snapToGrid w:val="0"/>
              <w:jc w:val="center"/>
              <w:rPr>
                <w:rFonts w:ascii="Times New Roman" w:hAnsi="Times New Roman" w:eastAsia="仿宋_GB2312" w:cs="Times New Roman"/>
                <w:color w:val="auto"/>
              </w:rPr>
            </w:pPr>
            <w:r>
              <w:rPr>
                <w:rFonts w:ascii="Times New Roman" w:hAnsi="Times New Roman" w:eastAsia="仿宋_GB2312" w:cs="Times New Roman"/>
                <w:color w:val="auto"/>
                <w:sz w:val="24"/>
                <w:szCs w:val="28"/>
              </w:rPr>
              <w:t>……</w:t>
            </w:r>
          </w:p>
        </w:tc>
        <w:tc>
          <w:tcPr>
            <w:tcW w:w="3169" w:type="dxa"/>
            <w:noWrap w:val="0"/>
            <w:vAlign w:val="center"/>
          </w:tcPr>
          <w:p w14:paraId="59830340">
            <w:pPr>
              <w:snapToGrid w:val="0"/>
              <w:jc w:val="center"/>
              <w:rPr>
                <w:rFonts w:ascii="Times New Roman" w:hAnsi="Times New Roman" w:eastAsia="仿宋_GB2312" w:cs="Times New Roman"/>
                <w:color w:val="auto"/>
                <w:sz w:val="24"/>
                <w:szCs w:val="28"/>
              </w:rPr>
            </w:pPr>
          </w:p>
        </w:tc>
        <w:tc>
          <w:tcPr>
            <w:tcW w:w="1882" w:type="dxa"/>
            <w:noWrap w:val="0"/>
            <w:vAlign w:val="center"/>
          </w:tcPr>
          <w:p w14:paraId="1B363B0C">
            <w:pPr>
              <w:snapToGrid w:val="0"/>
              <w:jc w:val="center"/>
              <w:rPr>
                <w:rFonts w:ascii="Times New Roman" w:hAnsi="Times New Roman" w:eastAsia="仿宋_GB2312" w:cs="Times New Roman"/>
                <w:color w:val="auto"/>
                <w:sz w:val="24"/>
                <w:szCs w:val="28"/>
              </w:rPr>
            </w:pPr>
          </w:p>
        </w:tc>
        <w:tc>
          <w:tcPr>
            <w:tcW w:w="1259" w:type="dxa"/>
            <w:noWrap w:val="0"/>
            <w:vAlign w:val="center"/>
          </w:tcPr>
          <w:p w14:paraId="13647518">
            <w:pPr>
              <w:snapToGrid w:val="0"/>
              <w:jc w:val="center"/>
              <w:rPr>
                <w:rFonts w:ascii="Times New Roman" w:hAnsi="Times New Roman" w:eastAsia="仿宋_GB2312" w:cs="Times New Roman"/>
                <w:color w:val="auto"/>
                <w:sz w:val="24"/>
                <w:szCs w:val="28"/>
              </w:rPr>
            </w:pPr>
          </w:p>
        </w:tc>
        <w:tc>
          <w:tcPr>
            <w:tcW w:w="1259" w:type="dxa"/>
            <w:noWrap w:val="0"/>
            <w:vAlign w:val="center"/>
          </w:tcPr>
          <w:p w14:paraId="7343D0FA">
            <w:pPr>
              <w:snapToGrid w:val="0"/>
              <w:jc w:val="center"/>
              <w:rPr>
                <w:rFonts w:ascii="Times New Roman" w:hAnsi="Times New Roman" w:eastAsia="仿宋_GB2312" w:cs="Times New Roman"/>
                <w:color w:val="auto"/>
                <w:sz w:val="24"/>
                <w:szCs w:val="28"/>
              </w:rPr>
            </w:pPr>
          </w:p>
        </w:tc>
      </w:tr>
      <w:tr w14:paraId="4DC5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14:paraId="20F829AB">
            <w:pPr>
              <w:snapToGrid w:val="0"/>
              <w:jc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3</w:t>
            </w:r>
          </w:p>
        </w:tc>
        <w:tc>
          <w:tcPr>
            <w:tcW w:w="1622" w:type="dxa"/>
            <w:noWrap w:val="0"/>
            <w:vAlign w:val="center"/>
          </w:tcPr>
          <w:p w14:paraId="04F79D2D">
            <w:pPr>
              <w:snapToGrid w:val="0"/>
              <w:jc w:val="center"/>
              <w:rPr>
                <w:rFonts w:ascii="Times New Roman" w:hAnsi="Times New Roman" w:eastAsia="仿宋_GB2312" w:cs="Times New Roman"/>
                <w:color w:val="auto"/>
                <w:sz w:val="24"/>
                <w:szCs w:val="28"/>
              </w:rPr>
            </w:pPr>
          </w:p>
        </w:tc>
        <w:tc>
          <w:tcPr>
            <w:tcW w:w="2339" w:type="dxa"/>
            <w:noWrap w:val="0"/>
            <w:vAlign w:val="center"/>
          </w:tcPr>
          <w:p w14:paraId="2BC5A078">
            <w:pPr>
              <w:snapToGrid w:val="0"/>
              <w:jc w:val="center"/>
              <w:rPr>
                <w:rFonts w:ascii="Times New Roman" w:hAnsi="Times New Roman" w:eastAsia="仿宋_GB2312" w:cs="Times New Roman"/>
                <w:color w:val="auto"/>
                <w:sz w:val="24"/>
                <w:szCs w:val="28"/>
              </w:rPr>
            </w:pPr>
          </w:p>
        </w:tc>
        <w:tc>
          <w:tcPr>
            <w:tcW w:w="2880" w:type="dxa"/>
            <w:noWrap w:val="0"/>
            <w:vAlign w:val="center"/>
          </w:tcPr>
          <w:p w14:paraId="0A50E4ED">
            <w:pPr>
              <w:snapToGrid w:val="0"/>
              <w:jc w:val="center"/>
              <w:rPr>
                <w:rFonts w:ascii="Times New Roman" w:hAnsi="Times New Roman" w:eastAsia="仿宋_GB2312" w:cs="Times New Roman"/>
                <w:color w:val="auto"/>
                <w:sz w:val="24"/>
                <w:szCs w:val="28"/>
              </w:rPr>
            </w:pPr>
          </w:p>
        </w:tc>
        <w:tc>
          <w:tcPr>
            <w:tcW w:w="3169" w:type="dxa"/>
            <w:noWrap w:val="0"/>
            <w:vAlign w:val="center"/>
          </w:tcPr>
          <w:p w14:paraId="4B03EF26">
            <w:pPr>
              <w:snapToGrid w:val="0"/>
              <w:jc w:val="center"/>
              <w:rPr>
                <w:rFonts w:ascii="Times New Roman" w:hAnsi="Times New Roman" w:eastAsia="仿宋_GB2312" w:cs="Times New Roman"/>
                <w:color w:val="auto"/>
                <w:sz w:val="24"/>
                <w:szCs w:val="28"/>
              </w:rPr>
            </w:pPr>
          </w:p>
        </w:tc>
        <w:tc>
          <w:tcPr>
            <w:tcW w:w="1882" w:type="dxa"/>
            <w:noWrap w:val="0"/>
            <w:vAlign w:val="center"/>
          </w:tcPr>
          <w:p w14:paraId="17BA1FB8">
            <w:pPr>
              <w:snapToGrid w:val="0"/>
              <w:jc w:val="center"/>
              <w:rPr>
                <w:rFonts w:ascii="Times New Roman" w:hAnsi="Times New Roman" w:eastAsia="仿宋_GB2312" w:cs="Times New Roman"/>
                <w:color w:val="auto"/>
                <w:sz w:val="24"/>
                <w:szCs w:val="28"/>
              </w:rPr>
            </w:pPr>
          </w:p>
        </w:tc>
        <w:tc>
          <w:tcPr>
            <w:tcW w:w="1259" w:type="dxa"/>
            <w:noWrap w:val="0"/>
            <w:vAlign w:val="center"/>
          </w:tcPr>
          <w:p w14:paraId="131B1459">
            <w:pPr>
              <w:snapToGrid w:val="0"/>
              <w:jc w:val="center"/>
              <w:rPr>
                <w:rFonts w:ascii="Times New Roman" w:hAnsi="Times New Roman" w:eastAsia="仿宋_GB2312" w:cs="Times New Roman"/>
                <w:color w:val="auto"/>
                <w:sz w:val="24"/>
                <w:szCs w:val="28"/>
              </w:rPr>
            </w:pPr>
          </w:p>
        </w:tc>
        <w:tc>
          <w:tcPr>
            <w:tcW w:w="1259" w:type="dxa"/>
            <w:noWrap w:val="0"/>
            <w:vAlign w:val="center"/>
          </w:tcPr>
          <w:p w14:paraId="0759AAD6">
            <w:pPr>
              <w:snapToGrid w:val="0"/>
              <w:jc w:val="center"/>
              <w:rPr>
                <w:rFonts w:ascii="Times New Roman" w:hAnsi="Times New Roman" w:eastAsia="仿宋_GB2312" w:cs="Times New Roman"/>
                <w:color w:val="auto"/>
                <w:sz w:val="24"/>
                <w:szCs w:val="28"/>
              </w:rPr>
            </w:pPr>
          </w:p>
        </w:tc>
      </w:tr>
      <w:tr w14:paraId="56BC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14:paraId="17FDB6A8">
            <w:pPr>
              <w:snapToGrid w:val="0"/>
              <w:jc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4</w:t>
            </w:r>
          </w:p>
        </w:tc>
        <w:tc>
          <w:tcPr>
            <w:tcW w:w="1622" w:type="dxa"/>
            <w:noWrap w:val="0"/>
            <w:vAlign w:val="center"/>
          </w:tcPr>
          <w:p w14:paraId="1666A34E">
            <w:pPr>
              <w:snapToGrid w:val="0"/>
              <w:jc w:val="center"/>
              <w:rPr>
                <w:rFonts w:ascii="Times New Roman" w:hAnsi="Times New Roman" w:eastAsia="仿宋_GB2312" w:cs="Times New Roman"/>
                <w:color w:val="auto"/>
                <w:sz w:val="24"/>
                <w:szCs w:val="28"/>
              </w:rPr>
            </w:pPr>
          </w:p>
        </w:tc>
        <w:tc>
          <w:tcPr>
            <w:tcW w:w="2339" w:type="dxa"/>
            <w:noWrap w:val="0"/>
            <w:vAlign w:val="center"/>
          </w:tcPr>
          <w:p w14:paraId="6E1FAB85">
            <w:pPr>
              <w:snapToGrid w:val="0"/>
              <w:jc w:val="center"/>
              <w:rPr>
                <w:rFonts w:ascii="Times New Roman" w:hAnsi="Times New Roman" w:eastAsia="仿宋_GB2312" w:cs="Times New Roman"/>
                <w:color w:val="auto"/>
                <w:sz w:val="24"/>
                <w:szCs w:val="28"/>
              </w:rPr>
            </w:pPr>
          </w:p>
        </w:tc>
        <w:tc>
          <w:tcPr>
            <w:tcW w:w="2880" w:type="dxa"/>
            <w:noWrap w:val="0"/>
            <w:vAlign w:val="center"/>
          </w:tcPr>
          <w:p w14:paraId="1FB1A473">
            <w:pPr>
              <w:snapToGrid w:val="0"/>
              <w:jc w:val="center"/>
              <w:rPr>
                <w:rFonts w:ascii="Times New Roman" w:hAnsi="Times New Roman" w:eastAsia="仿宋_GB2312" w:cs="Times New Roman"/>
                <w:color w:val="auto"/>
                <w:sz w:val="24"/>
                <w:szCs w:val="28"/>
              </w:rPr>
            </w:pPr>
          </w:p>
        </w:tc>
        <w:tc>
          <w:tcPr>
            <w:tcW w:w="3169" w:type="dxa"/>
            <w:noWrap w:val="0"/>
            <w:vAlign w:val="center"/>
          </w:tcPr>
          <w:p w14:paraId="53E480C7">
            <w:pPr>
              <w:snapToGrid w:val="0"/>
              <w:jc w:val="center"/>
              <w:rPr>
                <w:rFonts w:ascii="Times New Roman" w:hAnsi="Times New Roman" w:eastAsia="仿宋_GB2312" w:cs="Times New Roman"/>
                <w:color w:val="auto"/>
                <w:sz w:val="24"/>
                <w:szCs w:val="28"/>
              </w:rPr>
            </w:pPr>
          </w:p>
        </w:tc>
        <w:tc>
          <w:tcPr>
            <w:tcW w:w="1882" w:type="dxa"/>
            <w:noWrap w:val="0"/>
            <w:vAlign w:val="center"/>
          </w:tcPr>
          <w:p w14:paraId="03C48696">
            <w:pPr>
              <w:snapToGrid w:val="0"/>
              <w:jc w:val="center"/>
              <w:rPr>
                <w:rFonts w:ascii="Times New Roman" w:hAnsi="Times New Roman" w:eastAsia="仿宋_GB2312" w:cs="Times New Roman"/>
                <w:color w:val="auto"/>
                <w:sz w:val="24"/>
                <w:szCs w:val="28"/>
              </w:rPr>
            </w:pPr>
          </w:p>
        </w:tc>
        <w:tc>
          <w:tcPr>
            <w:tcW w:w="1259" w:type="dxa"/>
            <w:noWrap w:val="0"/>
            <w:vAlign w:val="center"/>
          </w:tcPr>
          <w:p w14:paraId="4E354DD2">
            <w:pPr>
              <w:snapToGrid w:val="0"/>
              <w:jc w:val="center"/>
              <w:rPr>
                <w:rFonts w:ascii="Times New Roman" w:hAnsi="Times New Roman" w:eastAsia="仿宋_GB2312" w:cs="Times New Roman"/>
                <w:color w:val="auto"/>
                <w:sz w:val="24"/>
                <w:szCs w:val="28"/>
              </w:rPr>
            </w:pPr>
          </w:p>
        </w:tc>
        <w:tc>
          <w:tcPr>
            <w:tcW w:w="1259" w:type="dxa"/>
            <w:noWrap w:val="0"/>
            <w:vAlign w:val="center"/>
          </w:tcPr>
          <w:p w14:paraId="66712FBB">
            <w:pPr>
              <w:snapToGrid w:val="0"/>
              <w:jc w:val="center"/>
              <w:rPr>
                <w:rFonts w:ascii="Times New Roman" w:hAnsi="Times New Roman" w:eastAsia="仿宋_GB2312" w:cs="Times New Roman"/>
                <w:color w:val="auto"/>
                <w:sz w:val="24"/>
                <w:szCs w:val="28"/>
              </w:rPr>
            </w:pPr>
          </w:p>
        </w:tc>
      </w:tr>
    </w:tbl>
    <w:p w14:paraId="204DA2FE">
      <w:pPr>
        <w:widowControl/>
        <w:jc w:val="left"/>
        <w:rPr>
          <w:rFonts w:ascii="黑体" w:hAnsi="黑体" w:eastAsia="黑体" w:cs="仿宋"/>
          <w:color w:val="auto"/>
          <w:sz w:val="32"/>
          <w:szCs w:val="32"/>
        </w:rPr>
      </w:pPr>
      <w:r>
        <w:rPr>
          <w:rFonts w:ascii="Times New Roman" w:hAnsi="Times New Roman" w:eastAsia="仿宋_GB2312" w:cs="Times New Roman"/>
          <w:color w:val="auto"/>
          <w:sz w:val="28"/>
          <w:szCs w:val="28"/>
        </w:rPr>
        <w:t>备注：</w:t>
      </w:r>
      <w:r>
        <w:rPr>
          <w:rFonts w:hint="eastAsia" w:ascii="Times New Roman" w:hAnsi="Times New Roman" w:eastAsia="仿宋_GB2312" w:cs="Times New Roman"/>
          <w:color w:val="auto"/>
          <w:sz w:val="28"/>
          <w:szCs w:val="28"/>
        </w:rPr>
        <w:t>请</w:t>
      </w:r>
      <w:r>
        <w:rPr>
          <w:rFonts w:hint="eastAsia" w:ascii="Times New Roman" w:hAnsi="Times New Roman" w:eastAsia="仿宋_GB2312" w:cs="Times New Roman"/>
          <w:b/>
          <w:bCs/>
          <w:color w:val="auto"/>
          <w:sz w:val="28"/>
          <w:szCs w:val="28"/>
        </w:rPr>
        <w:t>推荐单位</w:t>
      </w:r>
      <w:r>
        <w:rPr>
          <w:rFonts w:hint="eastAsia" w:ascii="Times New Roman" w:hAnsi="Times New Roman" w:eastAsia="仿宋_GB2312" w:cs="Times New Roman"/>
          <w:color w:val="auto"/>
          <w:sz w:val="28"/>
          <w:szCs w:val="28"/>
        </w:rPr>
        <w:t>将《推荐汇总表》</w:t>
      </w:r>
      <w:r>
        <w:rPr>
          <w:rFonts w:ascii="Times New Roman" w:hAnsi="Times New Roman" w:eastAsia="仿宋_GB2312" w:cs="Times New Roman"/>
          <w:color w:val="auto"/>
          <w:sz w:val="30"/>
          <w:szCs w:val="30"/>
        </w:rPr>
        <w:t>发送至邮箱（zhaoyuan@cfinc.cn</w:t>
      </w:r>
      <w:r>
        <w:rPr>
          <w:rFonts w:hint="eastAsia" w:eastAsia="仿宋_GB2312" w:cs="Times New Roman"/>
          <w:color w:val="auto"/>
          <w:sz w:val="30"/>
          <w:szCs w:val="30"/>
          <w:lang w:eastAsia="zh-CN"/>
        </w:rPr>
        <w:t>；zixun@cfinc.cn</w:t>
      </w:r>
      <w:r>
        <w:rPr>
          <w:rFonts w:ascii="Times New Roman" w:hAnsi="Times New Roman" w:eastAsia="仿宋_GB2312" w:cs="Times New Roman"/>
          <w:color w:val="auto"/>
          <w:sz w:val="30"/>
          <w:szCs w:val="30"/>
        </w:rPr>
        <w:t>）</w:t>
      </w:r>
    </w:p>
    <w:p w14:paraId="07843170">
      <w:pPr>
        <w:pStyle w:val="2"/>
        <w:rPr>
          <w:rFonts w:hint="default"/>
          <w:lang w:val="en-US" w:eastAsia="zh-CN"/>
        </w:rPr>
      </w:pPr>
    </w:p>
    <w:sectPr>
      <w:pgSz w:w="16838" w:h="11906" w:orient="landscape"/>
      <w:pgMar w:top="1361" w:right="2098" w:bottom="1361"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90B6EA-ABD0-41BF-A8D9-1991AA78F5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5BAF2E24-59E6-464E-B399-0CA89E33578F}"/>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embedRegular r:id="rId3" w:fontKey="{A9055EAE-BF15-406D-BD68-09A2FD9881EF}"/>
  </w:font>
  <w:font w:name="仿宋">
    <w:panose1 w:val="02010609060101010101"/>
    <w:charset w:val="86"/>
    <w:family w:val="auto"/>
    <w:pitch w:val="default"/>
    <w:sig w:usb0="800002BF" w:usb1="38CF7CFA" w:usb2="00000016" w:usb3="00000000" w:csb0="00040001" w:csb1="00000000"/>
    <w:embedRegular r:id="rId4" w:fontKey="{997D0598-AA04-4F30-9116-6E80C41FAC6E}"/>
  </w:font>
  <w:font w:name="仿宋_GB2312">
    <w:panose1 w:val="02010609030101010101"/>
    <w:charset w:val="86"/>
    <w:family w:val="modern"/>
    <w:pitch w:val="default"/>
    <w:sig w:usb0="00000001" w:usb1="080E0000" w:usb2="00000000" w:usb3="00000000" w:csb0="00040000" w:csb1="00000000"/>
    <w:embedRegular r:id="rId5" w:fontKey="{86588911-974C-4D84-B3A6-EAE320BA3EC5}"/>
  </w:font>
  <w:font w:name="楷体">
    <w:panose1 w:val="02010609060101010101"/>
    <w:charset w:val="86"/>
    <w:family w:val="auto"/>
    <w:pitch w:val="default"/>
    <w:sig w:usb0="800002BF" w:usb1="38CF7CFA" w:usb2="00000016" w:usb3="00000000" w:csb0="00040001" w:csb1="00000000"/>
    <w:embedRegular r:id="rId6" w:fontKey="{C2719223-6604-4DCD-BBBE-63A9E711684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F189B">
    <w:pPr>
      <w:pStyle w:val="4"/>
      <w:jc w:val="center"/>
      <w:rPr>
        <w:rFonts w:asciiTheme="minorEastAsia" w:hAnsiTheme="minorEastAsia" w:eastAsia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4356853"/>
                          </w:sdtPr>
                          <w:sdtEndPr>
                            <w:rPr>
                              <w:rFonts w:asciiTheme="minorEastAsia" w:hAnsiTheme="minorEastAsia" w:eastAsiaTheme="minorEastAsia"/>
                              <w:sz w:val="24"/>
                              <w:szCs w:val="24"/>
                            </w:rPr>
                          </w:sdtEndPr>
                          <w:sdtContent>
                            <w:p w14:paraId="3C3FFFAF">
                              <w:pPr>
                                <w:pStyle w:val="4"/>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38BBE50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34356853"/>
                    </w:sdtPr>
                    <w:sdtEndPr>
                      <w:rPr>
                        <w:rFonts w:asciiTheme="minorEastAsia" w:hAnsiTheme="minorEastAsia" w:eastAsiaTheme="minorEastAsia"/>
                        <w:sz w:val="24"/>
                        <w:szCs w:val="24"/>
                      </w:rPr>
                    </w:sdtEndPr>
                    <w:sdtContent>
                      <w:p w14:paraId="3C3FFFAF">
                        <w:pPr>
                          <w:pStyle w:val="4"/>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38BBE500">
                    <w:pPr>
                      <w:pStyle w:val="2"/>
                    </w:pPr>
                  </w:p>
                </w:txbxContent>
              </v:textbox>
            </v:shape>
          </w:pict>
        </mc:Fallback>
      </mc:AlternateContent>
    </w:r>
  </w:p>
  <w:p w14:paraId="4C83B47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D8142">
    <w:pPr>
      <w:pStyle w:val="5"/>
      <w:pBdr>
        <w:bottom w:val="none" w:color="auto" w:sz="0" w:space="0"/>
      </w:pBdr>
      <w:wordWrap w:val="0"/>
      <w:jc w:val="right"/>
    </w:pPr>
  </w:p>
  <w:p w14:paraId="2A9FD46E">
    <w:pPr>
      <w:pStyle w:val="5"/>
      <w:pBdr>
        <w:bottom w:val="none" w:color="auto" w:sz="0" w:space="0"/>
      </w:pBdr>
      <w:jc w:val="right"/>
    </w:pPr>
  </w:p>
  <w:p w14:paraId="313CFA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F7FA8"/>
    <w:multiLevelType w:val="singleLevel"/>
    <w:tmpl w:val="CC2F7FA8"/>
    <w:lvl w:ilvl="0" w:tentative="0">
      <w:start w:val="1"/>
      <w:numFmt w:val="decimal"/>
      <w:lvlText w:val="%1."/>
      <w:lvlJc w:val="left"/>
      <w:pPr>
        <w:tabs>
          <w:tab w:val="left" w:pos="312"/>
        </w:tabs>
      </w:pPr>
    </w:lvl>
  </w:abstractNum>
  <w:abstractNum w:abstractNumId="1">
    <w:nsid w:val="31E6E8D8"/>
    <w:multiLevelType w:val="singleLevel"/>
    <w:tmpl w:val="31E6E8D8"/>
    <w:lvl w:ilvl="0" w:tentative="0">
      <w:start w:val="2"/>
      <w:numFmt w:val="chineseCounting"/>
      <w:suff w:val="space"/>
      <w:lvlText w:val="第%1部分"/>
      <w:lvlJc w:val="left"/>
      <w:rPr>
        <w:rFonts w:hint="eastAsia"/>
      </w:rPr>
    </w:lvl>
  </w:abstractNum>
  <w:abstractNum w:abstractNumId="2">
    <w:nsid w:val="4279DE6A"/>
    <w:multiLevelType w:val="singleLevel"/>
    <w:tmpl w:val="4279DE6A"/>
    <w:lvl w:ilvl="0" w:tentative="0">
      <w:start w:val="4"/>
      <w:numFmt w:val="chineseCounting"/>
      <w:suff w:val="nothing"/>
      <w:lvlText w:val="%1、"/>
      <w:lvlJc w:val="left"/>
      <w:rPr>
        <w:rFonts w:hint="eastAsia"/>
      </w:rPr>
    </w:lvl>
  </w:abstractNum>
  <w:abstractNum w:abstractNumId="3">
    <w:nsid w:val="4D3B015C"/>
    <w:multiLevelType w:val="singleLevel"/>
    <w:tmpl w:val="4D3B015C"/>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N2UyYzI4N2EwMThmZmFkZDVmNGE3ZTJjNjAyMzIifQ=="/>
  </w:docVars>
  <w:rsids>
    <w:rsidRoot w:val="00552558"/>
    <w:rsid w:val="00003824"/>
    <w:rsid w:val="00005A4B"/>
    <w:rsid w:val="000075EC"/>
    <w:rsid w:val="00007D99"/>
    <w:rsid w:val="000101D8"/>
    <w:rsid w:val="000102A0"/>
    <w:rsid w:val="0001137B"/>
    <w:rsid w:val="000119DD"/>
    <w:rsid w:val="0001397F"/>
    <w:rsid w:val="00013DB9"/>
    <w:rsid w:val="000209AB"/>
    <w:rsid w:val="000209E6"/>
    <w:rsid w:val="00020F60"/>
    <w:rsid w:val="00021A4F"/>
    <w:rsid w:val="00023DD0"/>
    <w:rsid w:val="00024D76"/>
    <w:rsid w:val="00025853"/>
    <w:rsid w:val="00030D9C"/>
    <w:rsid w:val="000317B7"/>
    <w:rsid w:val="0003192E"/>
    <w:rsid w:val="00032ABC"/>
    <w:rsid w:val="000418F2"/>
    <w:rsid w:val="00045034"/>
    <w:rsid w:val="00045461"/>
    <w:rsid w:val="0004695D"/>
    <w:rsid w:val="000469B0"/>
    <w:rsid w:val="00046A51"/>
    <w:rsid w:val="000521CA"/>
    <w:rsid w:val="0005275E"/>
    <w:rsid w:val="00052BF2"/>
    <w:rsid w:val="00054519"/>
    <w:rsid w:val="00054F19"/>
    <w:rsid w:val="0005601C"/>
    <w:rsid w:val="00060CFD"/>
    <w:rsid w:val="0006100F"/>
    <w:rsid w:val="00064CEC"/>
    <w:rsid w:val="00064D92"/>
    <w:rsid w:val="00067228"/>
    <w:rsid w:val="000713AB"/>
    <w:rsid w:val="000713D1"/>
    <w:rsid w:val="000748F2"/>
    <w:rsid w:val="00085C36"/>
    <w:rsid w:val="0008645F"/>
    <w:rsid w:val="0008723E"/>
    <w:rsid w:val="00090F39"/>
    <w:rsid w:val="0009514A"/>
    <w:rsid w:val="000A08BC"/>
    <w:rsid w:val="000A1083"/>
    <w:rsid w:val="000B1EEA"/>
    <w:rsid w:val="000B2D1C"/>
    <w:rsid w:val="000B3A5E"/>
    <w:rsid w:val="000B58E9"/>
    <w:rsid w:val="000B76B5"/>
    <w:rsid w:val="000C0F8A"/>
    <w:rsid w:val="000C0FEF"/>
    <w:rsid w:val="000C2274"/>
    <w:rsid w:val="000C262B"/>
    <w:rsid w:val="000C406E"/>
    <w:rsid w:val="000C494E"/>
    <w:rsid w:val="000C4BC7"/>
    <w:rsid w:val="000C57D9"/>
    <w:rsid w:val="000C7C18"/>
    <w:rsid w:val="000D28F2"/>
    <w:rsid w:val="000D4DF4"/>
    <w:rsid w:val="000D75D9"/>
    <w:rsid w:val="000D79BE"/>
    <w:rsid w:val="000E22D1"/>
    <w:rsid w:val="000E4CE5"/>
    <w:rsid w:val="000E51F7"/>
    <w:rsid w:val="000E5E80"/>
    <w:rsid w:val="000E7537"/>
    <w:rsid w:val="000E75BA"/>
    <w:rsid w:val="000F33A3"/>
    <w:rsid w:val="000F3460"/>
    <w:rsid w:val="000F52EC"/>
    <w:rsid w:val="000F5803"/>
    <w:rsid w:val="000F651D"/>
    <w:rsid w:val="000F7F3E"/>
    <w:rsid w:val="0010020B"/>
    <w:rsid w:val="00102CE1"/>
    <w:rsid w:val="001048C8"/>
    <w:rsid w:val="00112169"/>
    <w:rsid w:val="0011352C"/>
    <w:rsid w:val="00113C87"/>
    <w:rsid w:val="00116209"/>
    <w:rsid w:val="00126F8F"/>
    <w:rsid w:val="001277E4"/>
    <w:rsid w:val="00127F81"/>
    <w:rsid w:val="00131701"/>
    <w:rsid w:val="00135F38"/>
    <w:rsid w:val="00136E03"/>
    <w:rsid w:val="001374D5"/>
    <w:rsid w:val="00137BBF"/>
    <w:rsid w:val="00140955"/>
    <w:rsid w:val="00154D70"/>
    <w:rsid w:val="001679DC"/>
    <w:rsid w:val="001726B5"/>
    <w:rsid w:val="001728A2"/>
    <w:rsid w:val="001733F9"/>
    <w:rsid w:val="001764EC"/>
    <w:rsid w:val="001778AB"/>
    <w:rsid w:val="00181E2C"/>
    <w:rsid w:val="0018490E"/>
    <w:rsid w:val="00185EF0"/>
    <w:rsid w:val="00186ECE"/>
    <w:rsid w:val="00187FAF"/>
    <w:rsid w:val="00192444"/>
    <w:rsid w:val="0019776B"/>
    <w:rsid w:val="001A055C"/>
    <w:rsid w:val="001A09DE"/>
    <w:rsid w:val="001A20B4"/>
    <w:rsid w:val="001A219C"/>
    <w:rsid w:val="001A52FE"/>
    <w:rsid w:val="001B0447"/>
    <w:rsid w:val="001B141A"/>
    <w:rsid w:val="001B280D"/>
    <w:rsid w:val="001B47C2"/>
    <w:rsid w:val="001B5C8A"/>
    <w:rsid w:val="001B7B56"/>
    <w:rsid w:val="001C0E01"/>
    <w:rsid w:val="001D21FD"/>
    <w:rsid w:val="001D2233"/>
    <w:rsid w:val="001D3A89"/>
    <w:rsid w:val="001D5598"/>
    <w:rsid w:val="001D72BD"/>
    <w:rsid w:val="001D7ADA"/>
    <w:rsid w:val="001E0597"/>
    <w:rsid w:val="001E0EDD"/>
    <w:rsid w:val="001E2B39"/>
    <w:rsid w:val="001E570A"/>
    <w:rsid w:val="001E5B60"/>
    <w:rsid w:val="001F1B74"/>
    <w:rsid w:val="001F3360"/>
    <w:rsid w:val="001F4CC2"/>
    <w:rsid w:val="001F4F33"/>
    <w:rsid w:val="001F7C42"/>
    <w:rsid w:val="001F7C54"/>
    <w:rsid w:val="002001E9"/>
    <w:rsid w:val="00201CC5"/>
    <w:rsid w:val="00201E1B"/>
    <w:rsid w:val="0020296E"/>
    <w:rsid w:val="00204F5A"/>
    <w:rsid w:val="0020664C"/>
    <w:rsid w:val="00210C54"/>
    <w:rsid w:val="00212CFA"/>
    <w:rsid w:val="002131F1"/>
    <w:rsid w:val="00213FE3"/>
    <w:rsid w:val="00216016"/>
    <w:rsid w:val="00216FB9"/>
    <w:rsid w:val="00217EED"/>
    <w:rsid w:val="0022092F"/>
    <w:rsid w:val="00224362"/>
    <w:rsid w:val="002257A3"/>
    <w:rsid w:val="00226C97"/>
    <w:rsid w:val="002315F1"/>
    <w:rsid w:val="00233320"/>
    <w:rsid w:val="00236E65"/>
    <w:rsid w:val="0023714C"/>
    <w:rsid w:val="0024121B"/>
    <w:rsid w:val="0024181D"/>
    <w:rsid w:val="002444FE"/>
    <w:rsid w:val="00244C2B"/>
    <w:rsid w:val="00245E97"/>
    <w:rsid w:val="002472CB"/>
    <w:rsid w:val="00247AFB"/>
    <w:rsid w:val="00251169"/>
    <w:rsid w:val="00251FC7"/>
    <w:rsid w:val="002530FE"/>
    <w:rsid w:val="00255E0D"/>
    <w:rsid w:val="002561DF"/>
    <w:rsid w:val="002574E2"/>
    <w:rsid w:val="00257689"/>
    <w:rsid w:val="002601FD"/>
    <w:rsid w:val="00260E71"/>
    <w:rsid w:val="002646C7"/>
    <w:rsid w:val="00264C0F"/>
    <w:rsid w:val="00266D7F"/>
    <w:rsid w:val="002678FD"/>
    <w:rsid w:val="002722B4"/>
    <w:rsid w:val="00275F33"/>
    <w:rsid w:val="00276DC9"/>
    <w:rsid w:val="002800B8"/>
    <w:rsid w:val="00280D78"/>
    <w:rsid w:val="00281AF0"/>
    <w:rsid w:val="00281C95"/>
    <w:rsid w:val="00283646"/>
    <w:rsid w:val="002846FE"/>
    <w:rsid w:val="00285AF8"/>
    <w:rsid w:val="00285B0B"/>
    <w:rsid w:val="00285E39"/>
    <w:rsid w:val="00285EFC"/>
    <w:rsid w:val="002878C3"/>
    <w:rsid w:val="00287EC4"/>
    <w:rsid w:val="00291E57"/>
    <w:rsid w:val="00292B00"/>
    <w:rsid w:val="00293802"/>
    <w:rsid w:val="00297446"/>
    <w:rsid w:val="0029753E"/>
    <w:rsid w:val="002A390E"/>
    <w:rsid w:val="002A683D"/>
    <w:rsid w:val="002A69FB"/>
    <w:rsid w:val="002A7B8F"/>
    <w:rsid w:val="002A7D6D"/>
    <w:rsid w:val="002B47A5"/>
    <w:rsid w:val="002B4A08"/>
    <w:rsid w:val="002B4A77"/>
    <w:rsid w:val="002B4E47"/>
    <w:rsid w:val="002B559A"/>
    <w:rsid w:val="002B6A8F"/>
    <w:rsid w:val="002C1342"/>
    <w:rsid w:val="002C1FC1"/>
    <w:rsid w:val="002C22C2"/>
    <w:rsid w:val="002C37EA"/>
    <w:rsid w:val="002C42F1"/>
    <w:rsid w:val="002C6879"/>
    <w:rsid w:val="002D0A6A"/>
    <w:rsid w:val="002D0D28"/>
    <w:rsid w:val="002D12AF"/>
    <w:rsid w:val="002D2321"/>
    <w:rsid w:val="002D4221"/>
    <w:rsid w:val="002D7F2C"/>
    <w:rsid w:val="002F0372"/>
    <w:rsid w:val="002F0F1E"/>
    <w:rsid w:val="002F1782"/>
    <w:rsid w:val="002F1C88"/>
    <w:rsid w:val="002F2546"/>
    <w:rsid w:val="002F4A37"/>
    <w:rsid w:val="00300744"/>
    <w:rsid w:val="003056B5"/>
    <w:rsid w:val="00306229"/>
    <w:rsid w:val="00306872"/>
    <w:rsid w:val="00307854"/>
    <w:rsid w:val="003118FC"/>
    <w:rsid w:val="00313D96"/>
    <w:rsid w:val="003166DA"/>
    <w:rsid w:val="0031701D"/>
    <w:rsid w:val="00321730"/>
    <w:rsid w:val="00322851"/>
    <w:rsid w:val="003239CB"/>
    <w:rsid w:val="00324BAF"/>
    <w:rsid w:val="00331590"/>
    <w:rsid w:val="00332621"/>
    <w:rsid w:val="003334AC"/>
    <w:rsid w:val="0033416A"/>
    <w:rsid w:val="00336967"/>
    <w:rsid w:val="00337793"/>
    <w:rsid w:val="00340E79"/>
    <w:rsid w:val="003425DB"/>
    <w:rsid w:val="00344123"/>
    <w:rsid w:val="003446BE"/>
    <w:rsid w:val="003451B1"/>
    <w:rsid w:val="0034556E"/>
    <w:rsid w:val="003464AA"/>
    <w:rsid w:val="00352A8E"/>
    <w:rsid w:val="00355800"/>
    <w:rsid w:val="003600CF"/>
    <w:rsid w:val="0036010A"/>
    <w:rsid w:val="00361167"/>
    <w:rsid w:val="00361270"/>
    <w:rsid w:val="00362643"/>
    <w:rsid w:val="00365EC0"/>
    <w:rsid w:val="00365F33"/>
    <w:rsid w:val="003778B5"/>
    <w:rsid w:val="00381BB1"/>
    <w:rsid w:val="0038458E"/>
    <w:rsid w:val="00384DAD"/>
    <w:rsid w:val="0038531A"/>
    <w:rsid w:val="003865DF"/>
    <w:rsid w:val="0039104F"/>
    <w:rsid w:val="00395C37"/>
    <w:rsid w:val="00396EF7"/>
    <w:rsid w:val="003A228B"/>
    <w:rsid w:val="003B11F2"/>
    <w:rsid w:val="003B163C"/>
    <w:rsid w:val="003B582F"/>
    <w:rsid w:val="003B6A52"/>
    <w:rsid w:val="003C7207"/>
    <w:rsid w:val="003C7A7F"/>
    <w:rsid w:val="003C7D37"/>
    <w:rsid w:val="003C7FC1"/>
    <w:rsid w:val="003D13E4"/>
    <w:rsid w:val="003D2187"/>
    <w:rsid w:val="003D23F7"/>
    <w:rsid w:val="003D315E"/>
    <w:rsid w:val="003D33E3"/>
    <w:rsid w:val="003D65CC"/>
    <w:rsid w:val="003D6910"/>
    <w:rsid w:val="003D7DE0"/>
    <w:rsid w:val="003E0E1B"/>
    <w:rsid w:val="003E42B7"/>
    <w:rsid w:val="003E5749"/>
    <w:rsid w:val="003E64A8"/>
    <w:rsid w:val="003E7DE4"/>
    <w:rsid w:val="003F484F"/>
    <w:rsid w:val="003F4B0A"/>
    <w:rsid w:val="003F5149"/>
    <w:rsid w:val="003F5AF5"/>
    <w:rsid w:val="003F5C78"/>
    <w:rsid w:val="003F7214"/>
    <w:rsid w:val="00403F1B"/>
    <w:rsid w:val="004047CF"/>
    <w:rsid w:val="0040651B"/>
    <w:rsid w:val="0040704A"/>
    <w:rsid w:val="0041010B"/>
    <w:rsid w:val="0041156D"/>
    <w:rsid w:val="00413B00"/>
    <w:rsid w:val="004159D8"/>
    <w:rsid w:val="00415C7A"/>
    <w:rsid w:val="00416035"/>
    <w:rsid w:val="00416150"/>
    <w:rsid w:val="0041751E"/>
    <w:rsid w:val="00417F80"/>
    <w:rsid w:val="004216F2"/>
    <w:rsid w:val="00432ECF"/>
    <w:rsid w:val="00433B47"/>
    <w:rsid w:val="00437AEC"/>
    <w:rsid w:val="00440719"/>
    <w:rsid w:val="00445594"/>
    <w:rsid w:val="00451146"/>
    <w:rsid w:val="00452A1B"/>
    <w:rsid w:val="00453D38"/>
    <w:rsid w:val="004547C7"/>
    <w:rsid w:val="00455D31"/>
    <w:rsid w:val="0045657A"/>
    <w:rsid w:val="00456816"/>
    <w:rsid w:val="00460F7D"/>
    <w:rsid w:val="004614CA"/>
    <w:rsid w:val="004628BB"/>
    <w:rsid w:val="004636ED"/>
    <w:rsid w:val="00463CB0"/>
    <w:rsid w:val="004645BB"/>
    <w:rsid w:val="004653A9"/>
    <w:rsid w:val="00466F75"/>
    <w:rsid w:val="004713FB"/>
    <w:rsid w:val="00473FA2"/>
    <w:rsid w:val="00476DBA"/>
    <w:rsid w:val="004839B6"/>
    <w:rsid w:val="004840E5"/>
    <w:rsid w:val="00487CFA"/>
    <w:rsid w:val="004921AA"/>
    <w:rsid w:val="00492A43"/>
    <w:rsid w:val="00494C4D"/>
    <w:rsid w:val="00497815"/>
    <w:rsid w:val="0049798A"/>
    <w:rsid w:val="00497F92"/>
    <w:rsid w:val="004A103C"/>
    <w:rsid w:val="004A3C88"/>
    <w:rsid w:val="004A580C"/>
    <w:rsid w:val="004A5B27"/>
    <w:rsid w:val="004B07AF"/>
    <w:rsid w:val="004B62FF"/>
    <w:rsid w:val="004C02CD"/>
    <w:rsid w:val="004C6BA7"/>
    <w:rsid w:val="004C70EF"/>
    <w:rsid w:val="004D12BE"/>
    <w:rsid w:val="004D1F8A"/>
    <w:rsid w:val="004D3B60"/>
    <w:rsid w:val="004D657E"/>
    <w:rsid w:val="004D6B7F"/>
    <w:rsid w:val="004E118A"/>
    <w:rsid w:val="004E4C88"/>
    <w:rsid w:val="004E5CDB"/>
    <w:rsid w:val="004F1DF0"/>
    <w:rsid w:val="004F42B9"/>
    <w:rsid w:val="004F5556"/>
    <w:rsid w:val="004F572C"/>
    <w:rsid w:val="004F593B"/>
    <w:rsid w:val="0050581D"/>
    <w:rsid w:val="00505A80"/>
    <w:rsid w:val="005068E4"/>
    <w:rsid w:val="005113F9"/>
    <w:rsid w:val="00511E99"/>
    <w:rsid w:val="00515FC5"/>
    <w:rsid w:val="005172A3"/>
    <w:rsid w:val="00517E2F"/>
    <w:rsid w:val="00522F2F"/>
    <w:rsid w:val="005234B8"/>
    <w:rsid w:val="005237FF"/>
    <w:rsid w:val="00524C3C"/>
    <w:rsid w:val="00526C98"/>
    <w:rsid w:val="00530E86"/>
    <w:rsid w:val="005329F6"/>
    <w:rsid w:val="00532F9B"/>
    <w:rsid w:val="00536437"/>
    <w:rsid w:val="005401AA"/>
    <w:rsid w:val="00541496"/>
    <w:rsid w:val="00541515"/>
    <w:rsid w:val="005417E9"/>
    <w:rsid w:val="00543164"/>
    <w:rsid w:val="005437F7"/>
    <w:rsid w:val="005471F8"/>
    <w:rsid w:val="0055016C"/>
    <w:rsid w:val="00550D2D"/>
    <w:rsid w:val="00552558"/>
    <w:rsid w:val="00553737"/>
    <w:rsid w:val="005544A9"/>
    <w:rsid w:val="00554BAA"/>
    <w:rsid w:val="0056021E"/>
    <w:rsid w:val="005606F7"/>
    <w:rsid w:val="00562950"/>
    <w:rsid w:val="005648BE"/>
    <w:rsid w:val="00573A13"/>
    <w:rsid w:val="005740D2"/>
    <w:rsid w:val="00574F7F"/>
    <w:rsid w:val="0058103B"/>
    <w:rsid w:val="0058134B"/>
    <w:rsid w:val="00582216"/>
    <w:rsid w:val="00582297"/>
    <w:rsid w:val="00582D2E"/>
    <w:rsid w:val="00583A85"/>
    <w:rsid w:val="005863AF"/>
    <w:rsid w:val="00586591"/>
    <w:rsid w:val="00587785"/>
    <w:rsid w:val="00587D32"/>
    <w:rsid w:val="005905E8"/>
    <w:rsid w:val="0059222B"/>
    <w:rsid w:val="005938CA"/>
    <w:rsid w:val="0059637D"/>
    <w:rsid w:val="00596AFD"/>
    <w:rsid w:val="00596E96"/>
    <w:rsid w:val="005A0273"/>
    <w:rsid w:val="005B0F7B"/>
    <w:rsid w:val="005B71D0"/>
    <w:rsid w:val="005C0166"/>
    <w:rsid w:val="005C042A"/>
    <w:rsid w:val="005C0AD0"/>
    <w:rsid w:val="005C20DF"/>
    <w:rsid w:val="005C6E74"/>
    <w:rsid w:val="005D221D"/>
    <w:rsid w:val="005D69F7"/>
    <w:rsid w:val="005E07EC"/>
    <w:rsid w:val="005E0D4B"/>
    <w:rsid w:val="005E533D"/>
    <w:rsid w:val="005E6929"/>
    <w:rsid w:val="005F08E6"/>
    <w:rsid w:val="005F0DF5"/>
    <w:rsid w:val="005F12D3"/>
    <w:rsid w:val="005F13E0"/>
    <w:rsid w:val="00600CAE"/>
    <w:rsid w:val="00601EA5"/>
    <w:rsid w:val="006026DA"/>
    <w:rsid w:val="00607A99"/>
    <w:rsid w:val="006203B6"/>
    <w:rsid w:val="00621396"/>
    <w:rsid w:val="00621A92"/>
    <w:rsid w:val="00623DB8"/>
    <w:rsid w:val="00624B03"/>
    <w:rsid w:val="00625F5E"/>
    <w:rsid w:val="00626830"/>
    <w:rsid w:val="006274DF"/>
    <w:rsid w:val="00627C73"/>
    <w:rsid w:val="006306AA"/>
    <w:rsid w:val="0063223B"/>
    <w:rsid w:val="006328A5"/>
    <w:rsid w:val="00632B46"/>
    <w:rsid w:val="00633FBF"/>
    <w:rsid w:val="0063640E"/>
    <w:rsid w:val="00637F4C"/>
    <w:rsid w:val="00641565"/>
    <w:rsid w:val="006433FC"/>
    <w:rsid w:val="00645C4D"/>
    <w:rsid w:val="00646826"/>
    <w:rsid w:val="006509F4"/>
    <w:rsid w:val="00651D38"/>
    <w:rsid w:val="0065604A"/>
    <w:rsid w:val="00657CFE"/>
    <w:rsid w:val="00660612"/>
    <w:rsid w:val="00661993"/>
    <w:rsid w:val="00661CB8"/>
    <w:rsid w:val="00662D9D"/>
    <w:rsid w:val="00666136"/>
    <w:rsid w:val="006705DF"/>
    <w:rsid w:val="00670EDA"/>
    <w:rsid w:val="00670F0D"/>
    <w:rsid w:val="00671512"/>
    <w:rsid w:val="00671625"/>
    <w:rsid w:val="006717D4"/>
    <w:rsid w:val="00671F56"/>
    <w:rsid w:val="00672A1B"/>
    <w:rsid w:val="0067499C"/>
    <w:rsid w:val="00675DF6"/>
    <w:rsid w:val="00683F5F"/>
    <w:rsid w:val="006926BD"/>
    <w:rsid w:val="00693443"/>
    <w:rsid w:val="00693B2D"/>
    <w:rsid w:val="00696324"/>
    <w:rsid w:val="00697033"/>
    <w:rsid w:val="006A0FE5"/>
    <w:rsid w:val="006A15A8"/>
    <w:rsid w:val="006A5AA3"/>
    <w:rsid w:val="006B0758"/>
    <w:rsid w:val="006B1743"/>
    <w:rsid w:val="006B47AD"/>
    <w:rsid w:val="006B4E51"/>
    <w:rsid w:val="006B74C6"/>
    <w:rsid w:val="006C43DF"/>
    <w:rsid w:val="006C7AE9"/>
    <w:rsid w:val="006D2448"/>
    <w:rsid w:val="006D381D"/>
    <w:rsid w:val="006D3F07"/>
    <w:rsid w:val="006D5FFF"/>
    <w:rsid w:val="006D67A6"/>
    <w:rsid w:val="006D6FF6"/>
    <w:rsid w:val="006D7E14"/>
    <w:rsid w:val="006D7F4A"/>
    <w:rsid w:val="006E0413"/>
    <w:rsid w:val="006E19FF"/>
    <w:rsid w:val="006E5417"/>
    <w:rsid w:val="006E68E0"/>
    <w:rsid w:val="006F02B8"/>
    <w:rsid w:val="006F0634"/>
    <w:rsid w:val="006F0E24"/>
    <w:rsid w:val="006F1609"/>
    <w:rsid w:val="006F4CA8"/>
    <w:rsid w:val="007060AE"/>
    <w:rsid w:val="00710C8F"/>
    <w:rsid w:val="00711C43"/>
    <w:rsid w:val="00723595"/>
    <w:rsid w:val="007244F2"/>
    <w:rsid w:val="00724D86"/>
    <w:rsid w:val="007251B4"/>
    <w:rsid w:val="00725947"/>
    <w:rsid w:val="00725E63"/>
    <w:rsid w:val="007266F0"/>
    <w:rsid w:val="00730ABF"/>
    <w:rsid w:val="007351A9"/>
    <w:rsid w:val="0074053F"/>
    <w:rsid w:val="007407E8"/>
    <w:rsid w:val="00744FE8"/>
    <w:rsid w:val="00745634"/>
    <w:rsid w:val="00746DA4"/>
    <w:rsid w:val="00747B2A"/>
    <w:rsid w:val="00747CBC"/>
    <w:rsid w:val="007503DF"/>
    <w:rsid w:val="00750AD2"/>
    <w:rsid w:val="00753366"/>
    <w:rsid w:val="00754940"/>
    <w:rsid w:val="00755D04"/>
    <w:rsid w:val="00756905"/>
    <w:rsid w:val="00756F37"/>
    <w:rsid w:val="00763150"/>
    <w:rsid w:val="0076484A"/>
    <w:rsid w:val="0076597A"/>
    <w:rsid w:val="0076713F"/>
    <w:rsid w:val="007715D9"/>
    <w:rsid w:val="00772974"/>
    <w:rsid w:val="00774848"/>
    <w:rsid w:val="00774B1F"/>
    <w:rsid w:val="0078377B"/>
    <w:rsid w:val="00783975"/>
    <w:rsid w:val="00785E62"/>
    <w:rsid w:val="00786C20"/>
    <w:rsid w:val="00787630"/>
    <w:rsid w:val="00794829"/>
    <w:rsid w:val="00795538"/>
    <w:rsid w:val="0079598A"/>
    <w:rsid w:val="0079686D"/>
    <w:rsid w:val="00796F71"/>
    <w:rsid w:val="00797274"/>
    <w:rsid w:val="007A1A7C"/>
    <w:rsid w:val="007A2F52"/>
    <w:rsid w:val="007A393C"/>
    <w:rsid w:val="007A3958"/>
    <w:rsid w:val="007A3B29"/>
    <w:rsid w:val="007A4220"/>
    <w:rsid w:val="007A5AD7"/>
    <w:rsid w:val="007A5B40"/>
    <w:rsid w:val="007A6EAE"/>
    <w:rsid w:val="007A7AFA"/>
    <w:rsid w:val="007B19D5"/>
    <w:rsid w:val="007B3118"/>
    <w:rsid w:val="007B7CBF"/>
    <w:rsid w:val="007C160D"/>
    <w:rsid w:val="007C1872"/>
    <w:rsid w:val="007C6877"/>
    <w:rsid w:val="007E2F85"/>
    <w:rsid w:val="007E3A40"/>
    <w:rsid w:val="007E6698"/>
    <w:rsid w:val="007E6D37"/>
    <w:rsid w:val="007E7385"/>
    <w:rsid w:val="007F08D1"/>
    <w:rsid w:val="007F1065"/>
    <w:rsid w:val="007F11A4"/>
    <w:rsid w:val="007F46D4"/>
    <w:rsid w:val="007F5B80"/>
    <w:rsid w:val="007F61FF"/>
    <w:rsid w:val="007F6D63"/>
    <w:rsid w:val="008004B6"/>
    <w:rsid w:val="00800ECE"/>
    <w:rsid w:val="008012B6"/>
    <w:rsid w:val="00801480"/>
    <w:rsid w:val="00803F35"/>
    <w:rsid w:val="008043EA"/>
    <w:rsid w:val="00810124"/>
    <w:rsid w:val="008121A4"/>
    <w:rsid w:val="00815A1B"/>
    <w:rsid w:val="00816AD5"/>
    <w:rsid w:val="008208A7"/>
    <w:rsid w:val="00824130"/>
    <w:rsid w:val="0082520D"/>
    <w:rsid w:val="00827786"/>
    <w:rsid w:val="008306E4"/>
    <w:rsid w:val="00831BDA"/>
    <w:rsid w:val="00834773"/>
    <w:rsid w:val="008356A7"/>
    <w:rsid w:val="00835B1B"/>
    <w:rsid w:val="0083625B"/>
    <w:rsid w:val="008373BA"/>
    <w:rsid w:val="008412C8"/>
    <w:rsid w:val="00843771"/>
    <w:rsid w:val="00853A7E"/>
    <w:rsid w:val="0085446B"/>
    <w:rsid w:val="00860DB5"/>
    <w:rsid w:val="00866C63"/>
    <w:rsid w:val="00872B4A"/>
    <w:rsid w:val="00875687"/>
    <w:rsid w:val="00881602"/>
    <w:rsid w:val="00886E31"/>
    <w:rsid w:val="00887E30"/>
    <w:rsid w:val="00893189"/>
    <w:rsid w:val="008932D4"/>
    <w:rsid w:val="008959D0"/>
    <w:rsid w:val="00895A0B"/>
    <w:rsid w:val="00896EFE"/>
    <w:rsid w:val="008A2FBE"/>
    <w:rsid w:val="008A312F"/>
    <w:rsid w:val="008A3CF7"/>
    <w:rsid w:val="008A5D19"/>
    <w:rsid w:val="008A791F"/>
    <w:rsid w:val="008B0619"/>
    <w:rsid w:val="008B095E"/>
    <w:rsid w:val="008B424C"/>
    <w:rsid w:val="008B479D"/>
    <w:rsid w:val="008B5BEE"/>
    <w:rsid w:val="008B5D18"/>
    <w:rsid w:val="008C3680"/>
    <w:rsid w:val="008C3A39"/>
    <w:rsid w:val="008C4DB3"/>
    <w:rsid w:val="008C5569"/>
    <w:rsid w:val="008C5925"/>
    <w:rsid w:val="008D56A2"/>
    <w:rsid w:val="008D62CE"/>
    <w:rsid w:val="008E1CAA"/>
    <w:rsid w:val="008E27C3"/>
    <w:rsid w:val="008E4548"/>
    <w:rsid w:val="008F174B"/>
    <w:rsid w:val="008F4F2F"/>
    <w:rsid w:val="008F62C9"/>
    <w:rsid w:val="00900ABC"/>
    <w:rsid w:val="00900C6F"/>
    <w:rsid w:val="00903078"/>
    <w:rsid w:val="00903503"/>
    <w:rsid w:val="009046CE"/>
    <w:rsid w:val="00907DB3"/>
    <w:rsid w:val="00907F04"/>
    <w:rsid w:val="00910AB5"/>
    <w:rsid w:val="00913766"/>
    <w:rsid w:val="0091516E"/>
    <w:rsid w:val="00915344"/>
    <w:rsid w:val="00916CF0"/>
    <w:rsid w:val="00922935"/>
    <w:rsid w:val="00922AB2"/>
    <w:rsid w:val="00924A69"/>
    <w:rsid w:val="0092746E"/>
    <w:rsid w:val="00927F7D"/>
    <w:rsid w:val="009312E2"/>
    <w:rsid w:val="009316FD"/>
    <w:rsid w:val="009339AD"/>
    <w:rsid w:val="00935B80"/>
    <w:rsid w:val="00936639"/>
    <w:rsid w:val="00936820"/>
    <w:rsid w:val="00941DF4"/>
    <w:rsid w:val="0094200D"/>
    <w:rsid w:val="0094312E"/>
    <w:rsid w:val="00943B57"/>
    <w:rsid w:val="00946469"/>
    <w:rsid w:val="0095179E"/>
    <w:rsid w:val="00951ABB"/>
    <w:rsid w:val="009530E8"/>
    <w:rsid w:val="009603E7"/>
    <w:rsid w:val="00966F98"/>
    <w:rsid w:val="00971FF7"/>
    <w:rsid w:val="009723FB"/>
    <w:rsid w:val="0097283A"/>
    <w:rsid w:val="00976022"/>
    <w:rsid w:val="00976CE2"/>
    <w:rsid w:val="00982AB4"/>
    <w:rsid w:val="00982F88"/>
    <w:rsid w:val="009836A4"/>
    <w:rsid w:val="0098694A"/>
    <w:rsid w:val="00987D91"/>
    <w:rsid w:val="009908A7"/>
    <w:rsid w:val="00992EC5"/>
    <w:rsid w:val="009930F1"/>
    <w:rsid w:val="009945E3"/>
    <w:rsid w:val="00994D1A"/>
    <w:rsid w:val="0099545F"/>
    <w:rsid w:val="00995963"/>
    <w:rsid w:val="00996C6D"/>
    <w:rsid w:val="009A1935"/>
    <w:rsid w:val="009A2B0D"/>
    <w:rsid w:val="009A2E81"/>
    <w:rsid w:val="009A571B"/>
    <w:rsid w:val="009B0A79"/>
    <w:rsid w:val="009B2E2B"/>
    <w:rsid w:val="009B5C67"/>
    <w:rsid w:val="009B5F21"/>
    <w:rsid w:val="009B779D"/>
    <w:rsid w:val="009C05CB"/>
    <w:rsid w:val="009C150B"/>
    <w:rsid w:val="009C2B17"/>
    <w:rsid w:val="009C45F1"/>
    <w:rsid w:val="009C5D25"/>
    <w:rsid w:val="009C6A37"/>
    <w:rsid w:val="009D04D0"/>
    <w:rsid w:val="009D0D73"/>
    <w:rsid w:val="009D1FAF"/>
    <w:rsid w:val="009D4472"/>
    <w:rsid w:val="009D5022"/>
    <w:rsid w:val="009D6740"/>
    <w:rsid w:val="009E0A59"/>
    <w:rsid w:val="009E1397"/>
    <w:rsid w:val="009E2999"/>
    <w:rsid w:val="009E64E2"/>
    <w:rsid w:val="009E7C4F"/>
    <w:rsid w:val="009F1E77"/>
    <w:rsid w:val="009F3751"/>
    <w:rsid w:val="009F5865"/>
    <w:rsid w:val="00A00DDD"/>
    <w:rsid w:val="00A03BF0"/>
    <w:rsid w:val="00A05A86"/>
    <w:rsid w:val="00A06FFD"/>
    <w:rsid w:val="00A12569"/>
    <w:rsid w:val="00A127C9"/>
    <w:rsid w:val="00A128BE"/>
    <w:rsid w:val="00A12CBD"/>
    <w:rsid w:val="00A13EBE"/>
    <w:rsid w:val="00A147AC"/>
    <w:rsid w:val="00A14CF1"/>
    <w:rsid w:val="00A163BE"/>
    <w:rsid w:val="00A17DA7"/>
    <w:rsid w:val="00A17EC3"/>
    <w:rsid w:val="00A22DA2"/>
    <w:rsid w:val="00A230E7"/>
    <w:rsid w:val="00A23C02"/>
    <w:rsid w:val="00A25E5A"/>
    <w:rsid w:val="00A25E5C"/>
    <w:rsid w:val="00A264F5"/>
    <w:rsid w:val="00A341BE"/>
    <w:rsid w:val="00A358A2"/>
    <w:rsid w:val="00A35BF6"/>
    <w:rsid w:val="00A3635D"/>
    <w:rsid w:val="00A40454"/>
    <w:rsid w:val="00A41A48"/>
    <w:rsid w:val="00A4379B"/>
    <w:rsid w:val="00A44140"/>
    <w:rsid w:val="00A47488"/>
    <w:rsid w:val="00A53477"/>
    <w:rsid w:val="00A5377A"/>
    <w:rsid w:val="00A54B63"/>
    <w:rsid w:val="00A61957"/>
    <w:rsid w:val="00A63869"/>
    <w:rsid w:val="00A67BF3"/>
    <w:rsid w:val="00A727FC"/>
    <w:rsid w:val="00A72AA8"/>
    <w:rsid w:val="00A735B9"/>
    <w:rsid w:val="00A755F3"/>
    <w:rsid w:val="00A76B79"/>
    <w:rsid w:val="00A77408"/>
    <w:rsid w:val="00A803C6"/>
    <w:rsid w:val="00A8129B"/>
    <w:rsid w:val="00A81637"/>
    <w:rsid w:val="00A82C8F"/>
    <w:rsid w:val="00A83AE9"/>
    <w:rsid w:val="00A84022"/>
    <w:rsid w:val="00A86949"/>
    <w:rsid w:val="00A90E36"/>
    <w:rsid w:val="00A91462"/>
    <w:rsid w:val="00A92410"/>
    <w:rsid w:val="00A931C1"/>
    <w:rsid w:val="00A93463"/>
    <w:rsid w:val="00A9361A"/>
    <w:rsid w:val="00A94A46"/>
    <w:rsid w:val="00A95DF5"/>
    <w:rsid w:val="00A979D3"/>
    <w:rsid w:val="00AA435D"/>
    <w:rsid w:val="00AA4D2F"/>
    <w:rsid w:val="00AA529B"/>
    <w:rsid w:val="00AA5B25"/>
    <w:rsid w:val="00AA72CF"/>
    <w:rsid w:val="00AA77F7"/>
    <w:rsid w:val="00AB15EF"/>
    <w:rsid w:val="00AB1F9E"/>
    <w:rsid w:val="00AB3D85"/>
    <w:rsid w:val="00AB4029"/>
    <w:rsid w:val="00AB6EE5"/>
    <w:rsid w:val="00AB73C3"/>
    <w:rsid w:val="00AB78A5"/>
    <w:rsid w:val="00AB79FF"/>
    <w:rsid w:val="00AC7E3C"/>
    <w:rsid w:val="00AD0BED"/>
    <w:rsid w:val="00AD2911"/>
    <w:rsid w:val="00AD6B36"/>
    <w:rsid w:val="00AE0D7F"/>
    <w:rsid w:val="00AE2541"/>
    <w:rsid w:val="00AE2557"/>
    <w:rsid w:val="00AE3ECE"/>
    <w:rsid w:val="00AE516B"/>
    <w:rsid w:val="00AE5447"/>
    <w:rsid w:val="00AF0AE4"/>
    <w:rsid w:val="00AF4540"/>
    <w:rsid w:val="00AF6269"/>
    <w:rsid w:val="00AF764D"/>
    <w:rsid w:val="00AF7AEC"/>
    <w:rsid w:val="00B03CCF"/>
    <w:rsid w:val="00B041F6"/>
    <w:rsid w:val="00B072DA"/>
    <w:rsid w:val="00B15B73"/>
    <w:rsid w:val="00B16106"/>
    <w:rsid w:val="00B164B8"/>
    <w:rsid w:val="00B2225B"/>
    <w:rsid w:val="00B22823"/>
    <w:rsid w:val="00B25C23"/>
    <w:rsid w:val="00B2667F"/>
    <w:rsid w:val="00B30599"/>
    <w:rsid w:val="00B31549"/>
    <w:rsid w:val="00B31EE7"/>
    <w:rsid w:val="00B3262D"/>
    <w:rsid w:val="00B328A5"/>
    <w:rsid w:val="00B33F5C"/>
    <w:rsid w:val="00B34FE5"/>
    <w:rsid w:val="00B35E06"/>
    <w:rsid w:val="00B35F60"/>
    <w:rsid w:val="00B3694D"/>
    <w:rsid w:val="00B425EF"/>
    <w:rsid w:val="00B42D48"/>
    <w:rsid w:val="00B43168"/>
    <w:rsid w:val="00B43755"/>
    <w:rsid w:val="00B4423D"/>
    <w:rsid w:val="00B46210"/>
    <w:rsid w:val="00B46550"/>
    <w:rsid w:val="00B46C84"/>
    <w:rsid w:val="00B50FB6"/>
    <w:rsid w:val="00B5384E"/>
    <w:rsid w:val="00B54954"/>
    <w:rsid w:val="00B57F15"/>
    <w:rsid w:val="00B60F6C"/>
    <w:rsid w:val="00B61804"/>
    <w:rsid w:val="00B627CA"/>
    <w:rsid w:val="00B6315C"/>
    <w:rsid w:val="00B63D3B"/>
    <w:rsid w:val="00B655D3"/>
    <w:rsid w:val="00B6798C"/>
    <w:rsid w:val="00B70886"/>
    <w:rsid w:val="00B716D6"/>
    <w:rsid w:val="00B727FB"/>
    <w:rsid w:val="00B73166"/>
    <w:rsid w:val="00B73AF5"/>
    <w:rsid w:val="00B74DE2"/>
    <w:rsid w:val="00B81A1E"/>
    <w:rsid w:val="00B81A51"/>
    <w:rsid w:val="00B837FD"/>
    <w:rsid w:val="00B856CB"/>
    <w:rsid w:val="00B875E7"/>
    <w:rsid w:val="00B87F0C"/>
    <w:rsid w:val="00B94E1B"/>
    <w:rsid w:val="00B955D6"/>
    <w:rsid w:val="00B9647E"/>
    <w:rsid w:val="00BA0D01"/>
    <w:rsid w:val="00BA11B3"/>
    <w:rsid w:val="00BA1F97"/>
    <w:rsid w:val="00BA30E3"/>
    <w:rsid w:val="00BA3316"/>
    <w:rsid w:val="00BA66EB"/>
    <w:rsid w:val="00BB0249"/>
    <w:rsid w:val="00BB29F8"/>
    <w:rsid w:val="00BB689C"/>
    <w:rsid w:val="00BB7C88"/>
    <w:rsid w:val="00BC118C"/>
    <w:rsid w:val="00BC3F6F"/>
    <w:rsid w:val="00BC64B4"/>
    <w:rsid w:val="00BC6919"/>
    <w:rsid w:val="00BC6DB6"/>
    <w:rsid w:val="00BC76F8"/>
    <w:rsid w:val="00BD36A1"/>
    <w:rsid w:val="00BD4164"/>
    <w:rsid w:val="00BD5376"/>
    <w:rsid w:val="00BD611E"/>
    <w:rsid w:val="00BE07FA"/>
    <w:rsid w:val="00BE1C25"/>
    <w:rsid w:val="00BE6D6C"/>
    <w:rsid w:val="00BF007A"/>
    <w:rsid w:val="00BF0D18"/>
    <w:rsid w:val="00BF14D0"/>
    <w:rsid w:val="00BF1DDA"/>
    <w:rsid w:val="00BF20B1"/>
    <w:rsid w:val="00BF4390"/>
    <w:rsid w:val="00BF7FB2"/>
    <w:rsid w:val="00C02BA8"/>
    <w:rsid w:val="00C02FA6"/>
    <w:rsid w:val="00C10FB7"/>
    <w:rsid w:val="00C12F45"/>
    <w:rsid w:val="00C131D5"/>
    <w:rsid w:val="00C13B57"/>
    <w:rsid w:val="00C161C3"/>
    <w:rsid w:val="00C213BF"/>
    <w:rsid w:val="00C22180"/>
    <w:rsid w:val="00C249A8"/>
    <w:rsid w:val="00C256D0"/>
    <w:rsid w:val="00C26052"/>
    <w:rsid w:val="00C26A0F"/>
    <w:rsid w:val="00C302F3"/>
    <w:rsid w:val="00C33306"/>
    <w:rsid w:val="00C3372A"/>
    <w:rsid w:val="00C35490"/>
    <w:rsid w:val="00C3554E"/>
    <w:rsid w:val="00C378AA"/>
    <w:rsid w:val="00C425AD"/>
    <w:rsid w:val="00C43504"/>
    <w:rsid w:val="00C43D0A"/>
    <w:rsid w:val="00C44840"/>
    <w:rsid w:val="00C45627"/>
    <w:rsid w:val="00C4603D"/>
    <w:rsid w:val="00C516DD"/>
    <w:rsid w:val="00C51BF3"/>
    <w:rsid w:val="00C54FF4"/>
    <w:rsid w:val="00C5579C"/>
    <w:rsid w:val="00C61910"/>
    <w:rsid w:val="00C6195B"/>
    <w:rsid w:val="00C61BDC"/>
    <w:rsid w:val="00C63BCA"/>
    <w:rsid w:val="00C667AA"/>
    <w:rsid w:val="00C67B02"/>
    <w:rsid w:val="00C71CA5"/>
    <w:rsid w:val="00C73C2A"/>
    <w:rsid w:val="00C744B8"/>
    <w:rsid w:val="00C745E5"/>
    <w:rsid w:val="00C75A4F"/>
    <w:rsid w:val="00C76F1F"/>
    <w:rsid w:val="00C7744F"/>
    <w:rsid w:val="00C77613"/>
    <w:rsid w:val="00C77BE1"/>
    <w:rsid w:val="00C809D5"/>
    <w:rsid w:val="00C815C8"/>
    <w:rsid w:val="00C82077"/>
    <w:rsid w:val="00C823EC"/>
    <w:rsid w:val="00C82926"/>
    <w:rsid w:val="00C84D8E"/>
    <w:rsid w:val="00C84FAA"/>
    <w:rsid w:val="00C85D1C"/>
    <w:rsid w:val="00C86547"/>
    <w:rsid w:val="00C87974"/>
    <w:rsid w:val="00C90CEC"/>
    <w:rsid w:val="00C90F78"/>
    <w:rsid w:val="00C91600"/>
    <w:rsid w:val="00C93F69"/>
    <w:rsid w:val="00C946D9"/>
    <w:rsid w:val="00C97C57"/>
    <w:rsid w:val="00CA0D61"/>
    <w:rsid w:val="00CA1C8A"/>
    <w:rsid w:val="00CA2C02"/>
    <w:rsid w:val="00CA5DDF"/>
    <w:rsid w:val="00CB0F80"/>
    <w:rsid w:val="00CB3DB8"/>
    <w:rsid w:val="00CB4D87"/>
    <w:rsid w:val="00CB6A63"/>
    <w:rsid w:val="00CC03E8"/>
    <w:rsid w:val="00CC12B7"/>
    <w:rsid w:val="00CC1CA5"/>
    <w:rsid w:val="00CC5A3E"/>
    <w:rsid w:val="00CC6CC2"/>
    <w:rsid w:val="00CD039C"/>
    <w:rsid w:val="00CD12AC"/>
    <w:rsid w:val="00CD756E"/>
    <w:rsid w:val="00CE0002"/>
    <w:rsid w:val="00CE0636"/>
    <w:rsid w:val="00CE0C63"/>
    <w:rsid w:val="00CE7472"/>
    <w:rsid w:val="00CF1B9E"/>
    <w:rsid w:val="00CF41F8"/>
    <w:rsid w:val="00CF57DA"/>
    <w:rsid w:val="00CF63BB"/>
    <w:rsid w:val="00CF6403"/>
    <w:rsid w:val="00CF7EAA"/>
    <w:rsid w:val="00D00F37"/>
    <w:rsid w:val="00D0117E"/>
    <w:rsid w:val="00D01512"/>
    <w:rsid w:val="00D04FD6"/>
    <w:rsid w:val="00D078EB"/>
    <w:rsid w:val="00D10391"/>
    <w:rsid w:val="00D11EFB"/>
    <w:rsid w:val="00D13C2E"/>
    <w:rsid w:val="00D16CEA"/>
    <w:rsid w:val="00D17DD3"/>
    <w:rsid w:val="00D2059F"/>
    <w:rsid w:val="00D21589"/>
    <w:rsid w:val="00D21EDD"/>
    <w:rsid w:val="00D222D7"/>
    <w:rsid w:val="00D23E23"/>
    <w:rsid w:val="00D24A8A"/>
    <w:rsid w:val="00D24E2D"/>
    <w:rsid w:val="00D251AE"/>
    <w:rsid w:val="00D27873"/>
    <w:rsid w:val="00D30C0D"/>
    <w:rsid w:val="00D317A8"/>
    <w:rsid w:val="00D31800"/>
    <w:rsid w:val="00D32747"/>
    <w:rsid w:val="00D352D5"/>
    <w:rsid w:val="00D36DA3"/>
    <w:rsid w:val="00D379A9"/>
    <w:rsid w:val="00D37B64"/>
    <w:rsid w:val="00D41D5C"/>
    <w:rsid w:val="00D41DE5"/>
    <w:rsid w:val="00D41EB7"/>
    <w:rsid w:val="00D43083"/>
    <w:rsid w:val="00D45A8E"/>
    <w:rsid w:val="00D46E1C"/>
    <w:rsid w:val="00D4712D"/>
    <w:rsid w:val="00D473BE"/>
    <w:rsid w:val="00D52ADC"/>
    <w:rsid w:val="00D54B91"/>
    <w:rsid w:val="00D55C67"/>
    <w:rsid w:val="00D563C9"/>
    <w:rsid w:val="00D61BA4"/>
    <w:rsid w:val="00D632E9"/>
    <w:rsid w:val="00D6371E"/>
    <w:rsid w:val="00D63933"/>
    <w:rsid w:val="00D65AAF"/>
    <w:rsid w:val="00D660D8"/>
    <w:rsid w:val="00D67121"/>
    <w:rsid w:val="00D77324"/>
    <w:rsid w:val="00D8122C"/>
    <w:rsid w:val="00D8297B"/>
    <w:rsid w:val="00D83AAC"/>
    <w:rsid w:val="00D83F56"/>
    <w:rsid w:val="00D865FE"/>
    <w:rsid w:val="00D86A0B"/>
    <w:rsid w:val="00D90398"/>
    <w:rsid w:val="00D939AC"/>
    <w:rsid w:val="00D95209"/>
    <w:rsid w:val="00D95832"/>
    <w:rsid w:val="00D96A34"/>
    <w:rsid w:val="00D96F2E"/>
    <w:rsid w:val="00D9752C"/>
    <w:rsid w:val="00D97DEF"/>
    <w:rsid w:val="00DB3ADF"/>
    <w:rsid w:val="00DB4AAD"/>
    <w:rsid w:val="00DB7EDE"/>
    <w:rsid w:val="00DC02BE"/>
    <w:rsid w:val="00DC1B69"/>
    <w:rsid w:val="00DC272F"/>
    <w:rsid w:val="00DC292B"/>
    <w:rsid w:val="00DC725C"/>
    <w:rsid w:val="00DD0F53"/>
    <w:rsid w:val="00DD1512"/>
    <w:rsid w:val="00DD1A26"/>
    <w:rsid w:val="00DD250C"/>
    <w:rsid w:val="00DD3282"/>
    <w:rsid w:val="00DD41EC"/>
    <w:rsid w:val="00DD4EC8"/>
    <w:rsid w:val="00DD51F4"/>
    <w:rsid w:val="00DD556E"/>
    <w:rsid w:val="00DD68B5"/>
    <w:rsid w:val="00DE2930"/>
    <w:rsid w:val="00DE2AE0"/>
    <w:rsid w:val="00DE4332"/>
    <w:rsid w:val="00DF052A"/>
    <w:rsid w:val="00DF0662"/>
    <w:rsid w:val="00DF0829"/>
    <w:rsid w:val="00DF2F8D"/>
    <w:rsid w:val="00DF3DB7"/>
    <w:rsid w:val="00DF5111"/>
    <w:rsid w:val="00DF556E"/>
    <w:rsid w:val="00E002C4"/>
    <w:rsid w:val="00E02AC5"/>
    <w:rsid w:val="00E054A2"/>
    <w:rsid w:val="00E147DC"/>
    <w:rsid w:val="00E14FFE"/>
    <w:rsid w:val="00E15475"/>
    <w:rsid w:val="00E23C36"/>
    <w:rsid w:val="00E261D9"/>
    <w:rsid w:val="00E31B40"/>
    <w:rsid w:val="00E3202A"/>
    <w:rsid w:val="00E37DDC"/>
    <w:rsid w:val="00E417F8"/>
    <w:rsid w:val="00E4383C"/>
    <w:rsid w:val="00E45002"/>
    <w:rsid w:val="00E45C7D"/>
    <w:rsid w:val="00E46D07"/>
    <w:rsid w:val="00E50929"/>
    <w:rsid w:val="00E54F3B"/>
    <w:rsid w:val="00E57E2A"/>
    <w:rsid w:val="00E60554"/>
    <w:rsid w:val="00E82034"/>
    <w:rsid w:val="00E84BD2"/>
    <w:rsid w:val="00E866D1"/>
    <w:rsid w:val="00E87015"/>
    <w:rsid w:val="00E92497"/>
    <w:rsid w:val="00E93320"/>
    <w:rsid w:val="00E95FE8"/>
    <w:rsid w:val="00E97332"/>
    <w:rsid w:val="00E978D8"/>
    <w:rsid w:val="00EA40F7"/>
    <w:rsid w:val="00EA5264"/>
    <w:rsid w:val="00EA6ADA"/>
    <w:rsid w:val="00EB2118"/>
    <w:rsid w:val="00EB24EA"/>
    <w:rsid w:val="00EB468E"/>
    <w:rsid w:val="00EB4D2F"/>
    <w:rsid w:val="00EB695C"/>
    <w:rsid w:val="00EB6AD8"/>
    <w:rsid w:val="00EC074A"/>
    <w:rsid w:val="00EC0BD0"/>
    <w:rsid w:val="00EC569F"/>
    <w:rsid w:val="00EC5E31"/>
    <w:rsid w:val="00ED1181"/>
    <w:rsid w:val="00ED16F0"/>
    <w:rsid w:val="00ED426E"/>
    <w:rsid w:val="00EE2DF7"/>
    <w:rsid w:val="00EE33D7"/>
    <w:rsid w:val="00EE4395"/>
    <w:rsid w:val="00EE535E"/>
    <w:rsid w:val="00EE70DF"/>
    <w:rsid w:val="00EF0DF2"/>
    <w:rsid w:val="00EF185A"/>
    <w:rsid w:val="00EF301B"/>
    <w:rsid w:val="00EF38A6"/>
    <w:rsid w:val="00EF402E"/>
    <w:rsid w:val="00EF4B3F"/>
    <w:rsid w:val="00F05588"/>
    <w:rsid w:val="00F060CF"/>
    <w:rsid w:val="00F06C3F"/>
    <w:rsid w:val="00F11C15"/>
    <w:rsid w:val="00F1371F"/>
    <w:rsid w:val="00F150C2"/>
    <w:rsid w:val="00F15792"/>
    <w:rsid w:val="00F1631D"/>
    <w:rsid w:val="00F16897"/>
    <w:rsid w:val="00F25F93"/>
    <w:rsid w:val="00F275A9"/>
    <w:rsid w:val="00F275D9"/>
    <w:rsid w:val="00F30EB6"/>
    <w:rsid w:val="00F310EC"/>
    <w:rsid w:val="00F32AB4"/>
    <w:rsid w:val="00F35367"/>
    <w:rsid w:val="00F35646"/>
    <w:rsid w:val="00F421FA"/>
    <w:rsid w:val="00F4392A"/>
    <w:rsid w:val="00F444E7"/>
    <w:rsid w:val="00F45F5B"/>
    <w:rsid w:val="00F55366"/>
    <w:rsid w:val="00F609FD"/>
    <w:rsid w:val="00F60CF4"/>
    <w:rsid w:val="00F6309F"/>
    <w:rsid w:val="00F64645"/>
    <w:rsid w:val="00F74088"/>
    <w:rsid w:val="00F744CF"/>
    <w:rsid w:val="00F75415"/>
    <w:rsid w:val="00F76023"/>
    <w:rsid w:val="00F77F35"/>
    <w:rsid w:val="00F80454"/>
    <w:rsid w:val="00F81023"/>
    <w:rsid w:val="00F81730"/>
    <w:rsid w:val="00F81FAA"/>
    <w:rsid w:val="00F83657"/>
    <w:rsid w:val="00F8406C"/>
    <w:rsid w:val="00F93854"/>
    <w:rsid w:val="00F96342"/>
    <w:rsid w:val="00FA5699"/>
    <w:rsid w:val="00FA7E98"/>
    <w:rsid w:val="00FB1D85"/>
    <w:rsid w:val="00FB47F7"/>
    <w:rsid w:val="00FB7584"/>
    <w:rsid w:val="00FB778C"/>
    <w:rsid w:val="00FC276E"/>
    <w:rsid w:val="00FC3020"/>
    <w:rsid w:val="00FC6A2A"/>
    <w:rsid w:val="00FD1758"/>
    <w:rsid w:val="00FD2D9B"/>
    <w:rsid w:val="00FD61E8"/>
    <w:rsid w:val="00FD749E"/>
    <w:rsid w:val="00FE36D6"/>
    <w:rsid w:val="00FE439B"/>
    <w:rsid w:val="00FE47C8"/>
    <w:rsid w:val="00FE6797"/>
    <w:rsid w:val="00FE788A"/>
    <w:rsid w:val="00FF0143"/>
    <w:rsid w:val="00FF3B77"/>
    <w:rsid w:val="00FF5163"/>
    <w:rsid w:val="00FF6B1A"/>
    <w:rsid w:val="015E1B76"/>
    <w:rsid w:val="01B800CA"/>
    <w:rsid w:val="01C1115A"/>
    <w:rsid w:val="024C129F"/>
    <w:rsid w:val="02686455"/>
    <w:rsid w:val="04071F60"/>
    <w:rsid w:val="04310280"/>
    <w:rsid w:val="043D1D53"/>
    <w:rsid w:val="046E6115"/>
    <w:rsid w:val="048C6EC9"/>
    <w:rsid w:val="05E53229"/>
    <w:rsid w:val="05E97064"/>
    <w:rsid w:val="080F2686"/>
    <w:rsid w:val="082223BA"/>
    <w:rsid w:val="08A068A2"/>
    <w:rsid w:val="091E48B0"/>
    <w:rsid w:val="0A191AA8"/>
    <w:rsid w:val="0BED4CF0"/>
    <w:rsid w:val="0C347929"/>
    <w:rsid w:val="0C3A497C"/>
    <w:rsid w:val="0C917B0E"/>
    <w:rsid w:val="0D1179FA"/>
    <w:rsid w:val="0D555F96"/>
    <w:rsid w:val="0E7029F9"/>
    <w:rsid w:val="0E8A6F0A"/>
    <w:rsid w:val="0EE06B2A"/>
    <w:rsid w:val="0EEC54CF"/>
    <w:rsid w:val="0F482483"/>
    <w:rsid w:val="1010226D"/>
    <w:rsid w:val="10386154"/>
    <w:rsid w:val="108618DE"/>
    <w:rsid w:val="118C4D48"/>
    <w:rsid w:val="11AB3D9E"/>
    <w:rsid w:val="12022519"/>
    <w:rsid w:val="12EF4746"/>
    <w:rsid w:val="132F7311"/>
    <w:rsid w:val="1361343C"/>
    <w:rsid w:val="15971E9E"/>
    <w:rsid w:val="16874A41"/>
    <w:rsid w:val="179756A1"/>
    <w:rsid w:val="179D08E0"/>
    <w:rsid w:val="17C50707"/>
    <w:rsid w:val="17D26A9D"/>
    <w:rsid w:val="188D11E9"/>
    <w:rsid w:val="19025D08"/>
    <w:rsid w:val="195D32E5"/>
    <w:rsid w:val="19D22B31"/>
    <w:rsid w:val="1A38144A"/>
    <w:rsid w:val="1A5A2F6A"/>
    <w:rsid w:val="1AF478E1"/>
    <w:rsid w:val="1C2C4941"/>
    <w:rsid w:val="1CB67C75"/>
    <w:rsid w:val="1EF7235C"/>
    <w:rsid w:val="1FA65DA4"/>
    <w:rsid w:val="208D1074"/>
    <w:rsid w:val="20BE5DA1"/>
    <w:rsid w:val="213F5933"/>
    <w:rsid w:val="22FA5489"/>
    <w:rsid w:val="232E5D9B"/>
    <w:rsid w:val="236F2793"/>
    <w:rsid w:val="238518E1"/>
    <w:rsid w:val="24937D3E"/>
    <w:rsid w:val="2497710D"/>
    <w:rsid w:val="249A566D"/>
    <w:rsid w:val="271433BD"/>
    <w:rsid w:val="28937FA1"/>
    <w:rsid w:val="29763EBB"/>
    <w:rsid w:val="2A7057A2"/>
    <w:rsid w:val="2BBF08C8"/>
    <w:rsid w:val="2BD73366"/>
    <w:rsid w:val="2C514ACB"/>
    <w:rsid w:val="2E3474C2"/>
    <w:rsid w:val="2EBC0A7F"/>
    <w:rsid w:val="2FD942A1"/>
    <w:rsid w:val="301A6A9B"/>
    <w:rsid w:val="30357311"/>
    <w:rsid w:val="3192385D"/>
    <w:rsid w:val="32C06E59"/>
    <w:rsid w:val="32F1037D"/>
    <w:rsid w:val="33CB2F77"/>
    <w:rsid w:val="33F66A92"/>
    <w:rsid w:val="35451880"/>
    <w:rsid w:val="359E021D"/>
    <w:rsid w:val="35CD201D"/>
    <w:rsid w:val="36514716"/>
    <w:rsid w:val="380304A3"/>
    <w:rsid w:val="382841C1"/>
    <w:rsid w:val="386044B4"/>
    <w:rsid w:val="38E60D17"/>
    <w:rsid w:val="397A6023"/>
    <w:rsid w:val="39DF3754"/>
    <w:rsid w:val="3A9D548A"/>
    <w:rsid w:val="3C905985"/>
    <w:rsid w:val="3C9E1A9C"/>
    <w:rsid w:val="3DDC1B45"/>
    <w:rsid w:val="3DDF108B"/>
    <w:rsid w:val="3DE553D2"/>
    <w:rsid w:val="3E8C661D"/>
    <w:rsid w:val="3EA5675D"/>
    <w:rsid w:val="3FC45D59"/>
    <w:rsid w:val="403D3A2F"/>
    <w:rsid w:val="428B67D2"/>
    <w:rsid w:val="436C6EDE"/>
    <w:rsid w:val="440B0ADC"/>
    <w:rsid w:val="44557097"/>
    <w:rsid w:val="447E1750"/>
    <w:rsid w:val="45037940"/>
    <w:rsid w:val="450A6663"/>
    <w:rsid w:val="45AB467D"/>
    <w:rsid w:val="45CC17AD"/>
    <w:rsid w:val="470D1EAB"/>
    <w:rsid w:val="4731774B"/>
    <w:rsid w:val="47C51764"/>
    <w:rsid w:val="48035C25"/>
    <w:rsid w:val="495149E1"/>
    <w:rsid w:val="499F2D3D"/>
    <w:rsid w:val="49D66ADE"/>
    <w:rsid w:val="49E71F05"/>
    <w:rsid w:val="4A6E07EC"/>
    <w:rsid w:val="4AB80380"/>
    <w:rsid w:val="4BD07DB4"/>
    <w:rsid w:val="4C767A37"/>
    <w:rsid w:val="4CB945E3"/>
    <w:rsid w:val="4CF947BE"/>
    <w:rsid w:val="4D9A3CDC"/>
    <w:rsid w:val="4DC41D18"/>
    <w:rsid w:val="4E353470"/>
    <w:rsid w:val="4EE84241"/>
    <w:rsid w:val="4F8A000F"/>
    <w:rsid w:val="4FD663DE"/>
    <w:rsid w:val="509462F1"/>
    <w:rsid w:val="52214D4E"/>
    <w:rsid w:val="539354E6"/>
    <w:rsid w:val="5486414D"/>
    <w:rsid w:val="54881733"/>
    <w:rsid w:val="548F1566"/>
    <w:rsid w:val="54F975CB"/>
    <w:rsid w:val="5504162D"/>
    <w:rsid w:val="55F16A43"/>
    <w:rsid w:val="563C1E65"/>
    <w:rsid w:val="56700A10"/>
    <w:rsid w:val="567710EF"/>
    <w:rsid w:val="56907575"/>
    <w:rsid w:val="56F91B04"/>
    <w:rsid w:val="57A54897"/>
    <w:rsid w:val="57E4092F"/>
    <w:rsid w:val="5B711D21"/>
    <w:rsid w:val="5C1F5F8B"/>
    <w:rsid w:val="5CF72972"/>
    <w:rsid w:val="5D4D4A13"/>
    <w:rsid w:val="5DA238B4"/>
    <w:rsid w:val="5E7D126D"/>
    <w:rsid w:val="5F0146AD"/>
    <w:rsid w:val="5F7B2C7E"/>
    <w:rsid w:val="5FA00885"/>
    <w:rsid w:val="5FED586D"/>
    <w:rsid w:val="5FEE7FD5"/>
    <w:rsid w:val="605C7CC6"/>
    <w:rsid w:val="60B22A8D"/>
    <w:rsid w:val="618B6FCD"/>
    <w:rsid w:val="61F367C1"/>
    <w:rsid w:val="629335BE"/>
    <w:rsid w:val="62E96ED1"/>
    <w:rsid w:val="635C61E7"/>
    <w:rsid w:val="639C0F1F"/>
    <w:rsid w:val="66FC5827"/>
    <w:rsid w:val="67696479"/>
    <w:rsid w:val="684423F5"/>
    <w:rsid w:val="694C68DE"/>
    <w:rsid w:val="69597DF8"/>
    <w:rsid w:val="699941BD"/>
    <w:rsid w:val="69AB1BA2"/>
    <w:rsid w:val="69DF2114"/>
    <w:rsid w:val="6AA5076B"/>
    <w:rsid w:val="6ADF2BFE"/>
    <w:rsid w:val="6AF20E5F"/>
    <w:rsid w:val="6B0368B0"/>
    <w:rsid w:val="6CAB0DA3"/>
    <w:rsid w:val="6CCD3B3F"/>
    <w:rsid w:val="6D056FFD"/>
    <w:rsid w:val="6D231231"/>
    <w:rsid w:val="6DFB739B"/>
    <w:rsid w:val="6E392D63"/>
    <w:rsid w:val="6F4D3531"/>
    <w:rsid w:val="70893AA1"/>
    <w:rsid w:val="7093766E"/>
    <w:rsid w:val="72517F14"/>
    <w:rsid w:val="7483128E"/>
    <w:rsid w:val="7485289C"/>
    <w:rsid w:val="75AD331B"/>
    <w:rsid w:val="77360C77"/>
    <w:rsid w:val="77440722"/>
    <w:rsid w:val="78811334"/>
    <w:rsid w:val="78EB1A67"/>
    <w:rsid w:val="79813405"/>
    <w:rsid w:val="79865E21"/>
    <w:rsid w:val="7A9A2455"/>
    <w:rsid w:val="7B0D5A6E"/>
    <w:rsid w:val="7B6C2FD7"/>
    <w:rsid w:val="7B740D90"/>
    <w:rsid w:val="7C0C1A86"/>
    <w:rsid w:val="7C8C4B39"/>
    <w:rsid w:val="7C907A60"/>
    <w:rsid w:val="7CC10A6D"/>
    <w:rsid w:val="7D31251A"/>
    <w:rsid w:val="7D5A0C9F"/>
    <w:rsid w:val="7E8F4979"/>
    <w:rsid w:val="7F0674CD"/>
    <w:rsid w:val="7FCA68B4"/>
    <w:rsid w:val="E4DE2E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rPr>
      <w:szCs w:val="24"/>
    </w:rPr>
  </w:style>
  <w:style w:type="paragraph" w:styleId="3">
    <w:name w:val="Balloon Text"/>
    <w:basedOn w:val="1"/>
    <w:next w:val="1"/>
    <w:autoRedefine/>
    <w:semiHidden/>
    <w:qFormat/>
    <w:uiPriority w:val="0"/>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line="300" w:lineRule="auto"/>
      <w:ind w:firstLine="420"/>
      <w:jc w:val="left"/>
    </w:pPr>
    <w:rPr>
      <w:rFonts w:ascii="宋体" w:hAnsi="宋体" w:eastAsia="楷体_GB2312"/>
      <w:kern w:val="0"/>
      <w:sz w:val="24"/>
      <w:lang w:eastAsia="en-US" w:bidi="en-US"/>
    </w:rPr>
  </w:style>
  <w:style w:type="character" w:styleId="9">
    <w:name w:val="Strong"/>
    <w:basedOn w:val="8"/>
    <w:qFormat/>
    <w:uiPriority w:val="22"/>
    <w:rPr>
      <w:b/>
    </w:rPr>
  </w:style>
  <w:style w:type="character" w:styleId="10">
    <w:name w:val="Emphasis"/>
    <w:basedOn w:val="8"/>
    <w:autoRedefine/>
    <w:qFormat/>
    <w:uiPriority w:val="20"/>
    <w:rPr>
      <w:i/>
    </w:rPr>
  </w:style>
  <w:style w:type="character" w:styleId="11">
    <w:name w:val="Hyperlink"/>
    <w:basedOn w:val="8"/>
    <w:autoRedefine/>
    <w:semiHidden/>
    <w:unhideWhenUsed/>
    <w:qFormat/>
    <w:uiPriority w:val="99"/>
    <w:rPr>
      <w:color w:val="0000FF"/>
      <w:u w:val="single"/>
    </w:rPr>
  </w:style>
  <w:style w:type="character" w:customStyle="1" w:styleId="12">
    <w:name w:val="页脚 Char"/>
    <w:link w:val="4"/>
    <w:autoRedefine/>
    <w:qFormat/>
    <w:uiPriority w:val="99"/>
    <w:rPr>
      <w:rFonts w:ascii="Times New Roman" w:hAnsi="Times New Roman"/>
      <w:kern w:val="2"/>
      <w:sz w:val="18"/>
      <w:szCs w:val="18"/>
    </w:rPr>
  </w:style>
  <w:style w:type="character" w:customStyle="1" w:styleId="13">
    <w:name w:val="页眉 Char"/>
    <w:link w:val="5"/>
    <w:qFormat/>
    <w:uiPriority w:val="99"/>
    <w:rPr>
      <w:rFonts w:ascii="Times New Roman" w:hAnsi="Times New Roman"/>
      <w:kern w:val="2"/>
      <w:sz w:val="18"/>
      <w:szCs w:val="18"/>
    </w:rPr>
  </w:style>
  <w:style w:type="paragraph" w:customStyle="1" w:styleId="14">
    <w:name w:val="Char Char"/>
    <w:basedOn w:val="1"/>
    <w:autoRedefine/>
    <w:semiHidden/>
    <w:qFormat/>
    <w:uiPriority w:val="0"/>
    <w:pPr>
      <w:widowControl/>
      <w:spacing w:after="160" w:line="240" w:lineRule="exact"/>
      <w:ind w:firstLine="420"/>
      <w:jc w:val="left"/>
    </w:pPr>
    <w:rPr>
      <w:rFonts w:ascii="Verdana" w:hAnsi="Verdana" w:cs="Arial"/>
      <w:bCs/>
      <w:kern w:val="0"/>
      <w:sz w:val="20"/>
      <w:szCs w:val="20"/>
      <w:lang w:eastAsia="en-US"/>
    </w:rPr>
  </w:style>
  <w:style w:type="paragraph" w:customStyle="1" w:styleId="15">
    <w:name w:val=" Char Char"/>
    <w:basedOn w:val="1"/>
    <w:autoRedefine/>
    <w:semiHidden/>
    <w:qFormat/>
    <w:uiPriority w:val="0"/>
    <w:pPr>
      <w:widowControl/>
      <w:spacing w:after="160" w:line="240" w:lineRule="exact"/>
      <w:ind w:firstLine="420"/>
      <w:jc w:val="left"/>
    </w:pPr>
    <w:rPr>
      <w:rFonts w:ascii="Verdana" w:hAnsi="Verdana" w:cs="Arial"/>
      <w:bCs/>
      <w:kern w:val="0"/>
      <w:sz w:val="20"/>
      <w:szCs w:val="20"/>
      <w:lang w:eastAsia="en-US"/>
    </w:rPr>
  </w:style>
  <w:style w:type="paragraph" w:customStyle="1" w:styleId="16">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公文正文"/>
    <w:autoRedefine/>
    <w:qFormat/>
    <w:uiPriority w:val="0"/>
    <w:pPr>
      <w:ind w:firstLine="600"/>
      <w:jc w:val="both"/>
    </w:pPr>
    <w:rPr>
      <w:rFonts w:ascii="Calibri" w:hAnsi="Calibri" w:eastAsia="Calibri" w:cs="Calibri"/>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cfie</Company>
  <Pages>15</Pages>
  <Words>4640</Words>
  <Characters>4966</Characters>
  <Lines>3</Lines>
  <Paragraphs>1</Paragraphs>
  <TotalTime>109</TotalTime>
  <ScaleCrop>false</ScaleCrop>
  <LinksUpToDate>false</LinksUpToDate>
  <CharactersWithSpaces>5538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2018-10-18T15:43:00Z</dcterms:created>
  <dc:creator>strong</dc:creator>
  <cp:lastModifiedBy>赵圆</cp:lastModifiedBy>
  <cp:lastPrinted>2024-10-08T03:51:45Z</cp:lastPrinted>
  <dcterms:modified xsi:type="dcterms:W3CDTF">2024-10-08T05:48:44Z</dcterms:modified>
  <dc:title>中国工经联公文处理专用单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D2A43B7854164E898D697E2F3AD5218D_13</vt:lpwstr>
  </property>
</Properties>
</file>